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338"/>
        <w:tblW w:w="19562" w:type="dxa"/>
        <w:tblLayout w:type="fixed"/>
        <w:tblCellMar>
          <w:left w:w="99" w:type="dxa"/>
          <w:right w:w="99" w:type="dxa"/>
        </w:tblCellMar>
        <w:tblLook w:val="0000" w:firstRow="0" w:lastRow="0" w:firstColumn="0" w:lastColumn="0" w:noHBand="0" w:noVBand="0"/>
      </w:tblPr>
      <w:tblGrid>
        <w:gridCol w:w="141"/>
        <w:gridCol w:w="1518"/>
        <w:gridCol w:w="2835"/>
        <w:gridCol w:w="4011"/>
        <w:gridCol w:w="594"/>
        <w:gridCol w:w="3375"/>
        <w:gridCol w:w="666"/>
        <w:gridCol w:w="279"/>
        <w:gridCol w:w="1080"/>
        <w:gridCol w:w="2086"/>
        <w:gridCol w:w="2977"/>
      </w:tblGrid>
      <w:tr w:rsidR="00681F42" w:rsidRPr="0027487A" w14:paraId="439C9205" w14:textId="77777777" w:rsidTr="00D4269B">
        <w:trPr>
          <w:trHeight w:val="495"/>
        </w:trPr>
        <w:tc>
          <w:tcPr>
            <w:tcW w:w="4494" w:type="dxa"/>
            <w:gridSpan w:val="3"/>
            <w:tcBorders>
              <w:top w:val="nil"/>
              <w:left w:val="nil"/>
              <w:bottom w:val="nil"/>
              <w:right w:val="nil"/>
            </w:tcBorders>
            <w:shd w:val="clear" w:color="auto" w:fill="auto"/>
            <w:noWrap/>
            <w:vAlign w:val="center"/>
          </w:tcPr>
          <w:p w14:paraId="0A38E499" w14:textId="68E353F5" w:rsidR="009D3393" w:rsidRPr="0027487A" w:rsidRDefault="00DE223E" w:rsidP="009D3393">
            <w:pPr>
              <w:widowControl/>
              <w:jc w:val="left"/>
              <w:rPr>
                <w:rFonts w:ascii="メイリオ" w:eastAsia="メイリオ" w:hAnsi="メイリオ" w:cs="メイリオ"/>
                <w:b/>
                <w:bCs/>
                <w:kern w:val="0"/>
                <w:szCs w:val="21"/>
              </w:rPr>
            </w:pPr>
            <w:r>
              <w:rPr>
                <w:rFonts w:ascii="メイリオ" w:eastAsia="メイリオ" w:hAnsi="メイリオ" w:cs="メイリオ" w:hint="eastAsia"/>
                <w:b/>
                <w:bCs/>
                <w:kern w:val="0"/>
                <w:szCs w:val="21"/>
              </w:rPr>
              <w:t>令和</w:t>
            </w:r>
            <w:r w:rsidR="002C27BD">
              <w:rPr>
                <w:rFonts w:ascii="メイリオ" w:eastAsia="メイリオ" w:hAnsi="メイリオ" w:cs="メイリオ" w:hint="eastAsia"/>
                <w:b/>
                <w:bCs/>
                <w:kern w:val="0"/>
                <w:szCs w:val="21"/>
              </w:rPr>
              <w:t>8</w:t>
            </w:r>
            <w:r w:rsidR="00942987" w:rsidRPr="0027487A">
              <w:rPr>
                <w:rFonts w:ascii="メイリオ" w:eastAsia="メイリオ" w:hAnsi="メイリオ" w:cs="メイリオ" w:hint="eastAsia"/>
                <w:b/>
                <w:bCs/>
                <w:kern w:val="0"/>
                <w:szCs w:val="21"/>
                <w:lang w:eastAsia="zh-CN"/>
              </w:rPr>
              <w:t>年度　第</w:t>
            </w:r>
            <w:r w:rsidR="005534E4" w:rsidRPr="0027487A">
              <w:rPr>
                <w:rFonts w:ascii="メイリオ" w:eastAsia="メイリオ" w:hAnsi="メイリオ" w:cs="メイリオ" w:hint="eastAsia"/>
                <w:b/>
                <w:bCs/>
                <w:kern w:val="0"/>
                <w:szCs w:val="21"/>
              </w:rPr>
              <w:t>１</w:t>
            </w:r>
            <w:r w:rsidR="00942987" w:rsidRPr="0027487A">
              <w:rPr>
                <w:rFonts w:ascii="メイリオ" w:eastAsia="メイリオ" w:hAnsi="メイリオ" w:cs="メイリオ" w:hint="eastAsia"/>
                <w:b/>
                <w:bCs/>
                <w:kern w:val="0"/>
                <w:szCs w:val="21"/>
                <w:lang w:eastAsia="zh-CN"/>
              </w:rPr>
              <w:t xml:space="preserve">学年　</w:t>
            </w:r>
            <w:r w:rsidR="00942987" w:rsidRPr="0027487A">
              <w:rPr>
                <w:rFonts w:ascii="メイリオ" w:eastAsia="メイリオ" w:hAnsi="メイリオ" w:cs="メイリオ" w:hint="eastAsia"/>
                <w:b/>
                <w:bCs/>
                <w:kern w:val="0"/>
                <w:szCs w:val="21"/>
              </w:rPr>
              <w:t>社会</w:t>
            </w:r>
            <w:r w:rsidR="0008111B" w:rsidRPr="0027487A">
              <w:rPr>
                <w:rFonts w:ascii="メイリオ" w:eastAsia="メイリオ" w:hAnsi="メイリオ" w:cs="メイリオ" w:hint="eastAsia"/>
                <w:b/>
                <w:bCs/>
                <w:kern w:val="0"/>
                <w:szCs w:val="21"/>
                <w:lang w:eastAsia="zh-CN"/>
              </w:rPr>
              <w:t>科</w:t>
            </w:r>
            <w:r w:rsidR="008E34C8" w:rsidRPr="0027487A">
              <w:rPr>
                <w:rFonts w:ascii="メイリオ" w:eastAsia="メイリオ" w:hAnsi="メイリオ" w:cs="メイリオ" w:hint="eastAsia"/>
                <w:b/>
                <w:bCs/>
                <w:kern w:val="0"/>
                <w:szCs w:val="21"/>
              </w:rPr>
              <w:t>（評価規</w:t>
            </w:r>
            <w:r w:rsidR="009D3393" w:rsidRPr="0027487A">
              <w:rPr>
                <w:rFonts w:ascii="メイリオ" w:eastAsia="メイリオ" w:hAnsi="メイリオ" w:cs="メイリオ" w:hint="eastAsia"/>
                <w:b/>
                <w:bCs/>
                <w:kern w:val="0"/>
                <w:szCs w:val="21"/>
              </w:rPr>
              <w:t>準）</w:t>
            </w:r>
          </w:p>
        </w:tc>
        <w:tc>
          <w:tcPr>
            <w:tcW w:w="4605" w:type="dxa"/>
            <w:gridSpan w:val="2"/>
            <w:tcBorders>
              <w:top w:val="nil"/>
              <w:left w:val="nil"/>
              <w:bottom w:val="single" w:sz="12" w:space="0" w:color="auto"/>
              <w:right w:val="nil"/>
            </w:tcBorders>
            <w:shd w:val="clear" w:color="auto" w:fill="auto"/>
            <w:noWrap/>
            <w:vAlign w:val="center"/>
          </w:tcPr>
          <w:p w14:paraId="43A6768E" w14:textId="77777777" w:rsidR="0008111B" w:rsidRPr="0027487A" w:rsidRDefault="0008111B" w:rsidP="009D3393">
            <w:pPr>
              <w:widowControl/>
              <w:jc w:val="left"/>
              <w:rPr>
                <w:rFonts w:ascii="メイリオ" w:eastAsia="メイリオ" w:hAnsi="メイリオ" w:cs="メイリオ"/>
                <w:b/>
                <w:bCs/>
                <w:kern w:val="0"/>
                <w:szCs w:val="21"/>
                <w:lang w:eastAsia="zh-CN"/>
              </w:rPr>
            </w:pPr>
          </w:p>
        </w:tc>
        <w:tc>
          <w:tcPr>
            <w:tcW w:w="4041" w:type="dxa"/>
            <w:gridSpan w:val="2"/>
            <w:tcBorders>
              <w:top w:val="nil"/>
              <w:left w:val="nil"/>
              <w:bottom w:val="single" w:sz="12" w:space="0" w:color="auto"/>
              <w:right w:val="nil"/>
            </w:tcBorders>
            <w:shd w:val="clear" w:color="auto" w:fill="auto"/>
            <w:noWrap/>
            <w:vAlign w:val="center"/>
          </w:tcPr>
          <w:p w14:paraId="641F0F88" w14:textId="77777777" w:rsidR="0008111B" w:rsidRPr="0027487A" w:rsidRDefault="0008111B" w:rsidP="0027487A">
            <w:pPr>
              <w:widowControl/>
              <w:ind w:firstLineChars="248" w:firstLine="521"/>
              <w:jc w:val="left"/>
              <w:rPr>
                <w:rFonts w:ascii="メイリオ" w:eastAsia="メイリオ" w:hAnsi="メイリオ" w:cs="メイリオ"/>
                <w:b/>
                <w:bCs/>
                <w:kern w:val="0"/>
                <w:szCs w:val="21"/>
              </w:rPr>
            </w:pPr>
          </w:p>
        </w:tc>
        <w:tc>
          <w:tcPr>
            <w:tcW w:w="279" w:type="dxa"/>
            <w:tcBorders>
              <w:top w:val="nil"/>
              <w:left w:val="nil"/>
              <w:bottom w:val="single" w:sz="12" w:space="0" w:color="auto"/>
              <w:right w:val="nil"/>
            </w:tcBorders>
            <w:shd w:val="clear" w:color="auto" w:fill="auto"/>
            <w:noWrap/>
            <w:vAlign w:val="center"/>
          </w:tcPr>
          <w:p w14:paraId="16A3CE78" w14:textId="77777777" w:rsidR="0008111B" w:rsidRPr="0027487A" w:rsidRDefault="0008111B" w:rsidP="009D3393">
            <w:pPr>
              <w:widowControl/>
              <w:jc w:val="left"/>
              <w:rPr>
                <w:rFonts w:ascii="メイリオ" w:eastAsia="メイリオ" w:hAnsi="メイリオ" w:cs="メイリオ"/>
                <w:kern w:val="0"/>
                <w:sz w:val="22"/>
                <w:szCs w:val="22"/>
              </w:rPr>
            </w:pPr>
          </w:p>
        </w:tc>
        <w:tc>
          <w:tcPr>
            <w:tcW w:w="1080" w:type="dxa"/>
            <w:tcBorders>
              <w:top w:val="nil"/>
              <w:left w:val="nil"/>
              <w:bottom w:val="single" w:sz="12" w:space="0" w:color="auto"/>
              <w:right w:val="nil"/>
            </w:tcBorders>
            <w:shd w:val="clear" w:color="auto" w:fill="auto"/>
            <w:noWrap/>
            <w:vAlign w:val="center"/>
          </w:tcPr>
          <w:p w14:paraId="253480F3" w14:textId="77777777" w:rsidR="0008111B" w:rsidRPr="0027487A" w:rsidRDefault="0008111B" w:rsidP="009D3393">
            <w:pPr>
              <w:widowControl/>
              <w:jc w:val="left"/>
              <w:rPr>
                <w:rFonts w:ascii="メイリオ" w:eastAsia="メイリオ" w:hAnsi="メイリオ" w:cs="メイリオ"/>
                <w:kern w:val="0"/>
                <w:sz w:val="22"/>
                <w:szCs w:val="22"/>
              </w:rPr>
            </w:pPr>
          </w:p>
        </w:tc>
        <w:tc>
          <w:tcPr>
            <w:tcW w:w="5063" w:type="dxa"/>
            <w:gridSpan w:val="2"/>
            <w:tcBorders>
              <w:top w:val="nil"/>
              <w:left w:val="nil"/>
              <w:bottom w:val="single" w:sz="12" w:space="0" w:color="auto"/>
              <w:right w:val="nil"/>
            </w:tcBorders>
            <w:shd w:val="clear" w:color="auto" w:fill="auto"/>
            <w:noWrap/>
            <w:vAlign w:val="center"/>
          </w:tcPr>
          <w:p w14:paraId="6A43BC52" w14:textId="77777777" w:rsidR="0008111B" w:rsidRPr="0027487A" w:rsidRDefault="0008111B" w:rsidP="009D3393">
            <w:pPr>
              <w:widowControl/>
              <w:jc w:val="left"/>
              <w:rPr>
                <w:rFonts w:ascii="メイリオ" w:eastAsia="メイリオ" w:hAnsi="メイリオ" w:cs="メイリオ"/>
                <w:kern w:val="0"/>
                <w:sz w:val="22"/>
                <w:szCs w:val="22"/>
              </w:rPr>
            </w:pPr>
          </w:p>
        </w:tc>
      </w:tr>
      <w:tr w:rsidR="00505566" w:rsidRPr="0027487A" w14:paraId="66F17F1C" w14:textId="77777777" w:rsidTr="00D4269B">
        <w:trPr>
          <w:gridBefore w:val="1"/>
          <w:wBefore w:w="141" w:type="dxa"/>
          <w:trHeight w:val="391"/>
        </w:trPr>
        <w:tc>
          <w:tcPr>
            <w:tcW w:w="1518" w:type="dxa"/>
            <w:vMerge w:val="restart"/>
            <w:tcBorders>
              <w:top w:val="single" w:sz="12" w:space="0" w:color="auto"/>
              <w:left w:val="single" w:sz="12" w:space="0" w:color="auto"/>
              <w:right w:val="single" w:sz="12" w:space="0" w:color="auto"/>
            </w:tcBorders>
            <w:shd w:val="clear" w:color="auto" w:fill="auto"/>
            <w:noWrap/>
            <w:vAlign w:val="center"/>
          </w:tcPr>
          <w:p w14:paraId="689AA9CC" w14:textId="77777777" w:rsidR="00505566" w:rsidRPr="0027487A" w:rsidRDefault="009D3393" w:rsidP="009D3393">
            <w:pPr>
              <w:widowControl/>
              <w:jc w:val="center"/>
              <w:rPr>
                <w:rFonts w:ascii="メイリオ" w:eastAsia="メイリオ" w:hAnsi="メイリオ" w:cs="メイリオ"/>
                <w:kern w:val="0"/>
                <w:sz w:val="20"/>
                <w:szCs w:val="20"/>
              </w:rPr>
            </w:pPr>
            <w:r w:rsidRPr="0027487A">
              <w:rPr>
                <w:rFonts w:ascii="メイリオ" w:eastAsia="メイリオ" w:hAnsi="メイリオ" w:cs="メイリオ" w:hint="eastAsia"/>
                <w:kern w:val="0"/>
                <w:sz w:val="20"/>
                <w:szCs w:val="20"/>
              </w:rPr>
              <w:t>章・単元</w:t>
            </w:r>
          </w:p>
        </w:tc>
        <w:tc>
          <w:tcPr>
            <w:tcW w:w="2835"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tcPr>
          <w:p w14:paraId="1070EB1A" w14:textId="77777777" w:rsidR="00505566" w:rsidRPr="0027487A" w:rsidRDefault="00505566" w:rsidP="009D3393">
            <w:pPr>
              <w:widowControl/>
              <w:jc w:val="center"/>
              <w:rPr>
                <w:rFonts w:ascii="メイリオ" w:eastAsia="メイリオ" w:hAnsi="メイリオ" w:cs="メイリオ"/>
                <w:kern w:val="0"/>
                <w:sz w:val="20"/>
                <w:szCs w:val="20"/>
              </w:rPr>
            </w:pPr>
            <w:r w:rsidRPr="0027487A">
              <w:rPr>
                <w:rFonts w:ascii="メイリオ" w:eastAsia="メイリオ" w:hAnsi="メイリオ" w:cs="メイリオ" w:hint="eastAsia"/>
                <w:kern w:val="0"/>
                <w:sz w:val="20"/>
                <w:szCs w:val="20"/>
              </w:rPr>
              <w:t>学習活動</w:t>
            </w:r>
          </w:p>
        </w:tc>
        <w:tc>
          <w:tcPr>
            <w:tcW w:w="12091" w:type="dxa"/>
            <w:gridSpan w:val="7"/>
            <w:tcBorders>
              <w:top w:val="single" w:sz="12" w:space="0" w:color="auto"/>
              <w:left w:val="single" w:sz="12" w:space="0" w:color="auto"/>
              <w:bottom w:val="nil"/>
              <w:right w:val="single" w:sz="12" w:space="0" w:color="auto"/>
            </w:tcBorders>
            <w:shd w:val="clear" w:color="auto" w:fill="auto"/>
            <w:noWrap/>
            <w:vAlign w:val="center"/>
          </w:tcPr>
          <w:p w14:paraId="56F7FED0" w14:textId="77777777" w:rsidR="00505566" w:rsidRPr="0027487A" w:rsidRDefault="00505566" w:rsidP="009D3393">
            <w:pPr>
              <w:widowControl/>
              <w:spacing w:line="240" w:lineRule="exact"/>
              <w:jc w:val="center"/>
              <w:rPr>
                <w:rFonts w:ascii="メイリオ" w:eastAsia="メイリオ" w:hAnsi="メイリオ" w:cs="メイリオ"/>
                <w:kern w:val="0"/>
                <w:sz w:val="20"/>
                <w:szCs w:val="20"/>
              </w:rPr>
            </w:pPr>
            <w:r w:rsidRPr="0027487A">
              <w:rPr>
                <w:rFonts w:ascii="メイリオ" w:eastAsia="メイリオ" w:hAnsi="メイリオ" w:cs="メイリオ" w:hint="eastAsia"/>
                <w:kern w:val="0"/>
                <w:sz w:val="20"/>
                <w:szCs w:val="20"/>
              </w:rPr>
              <w:t>学習活動における評価規準</w:t>
            </w:r>
          </w:p>
        </w:tc>
        <w:tc>
          <w:tcPr>
            <w:tcW w:w="2977" w:type="dxa"/>
            <w:tcBorders>
              <w:top w:val="single" w:sz="12" w:space="0" w:color="auto"/>
              <w:left w:val="single" w:sz="12" w:space="0" w:color="auto"/>
              <w:right w:val="single" w:sz="12" w:space="0" w:color="auto"/>
            </w:tcBorders>
            <w:shd w:val="clear" w:color="auto" w:fill="auto"/>
            <w:noWrap/>
            <w:vAlign w:val="center"/>
          </w:tcPr>
          <w:p w14:paraId="02F75E83" w14:textId="77777777" w:rsidR="00505566" w:rsidRPr="0027487A" w:rsidRDefault="00505566" w:rsidP="009D3393">
            <w:pPr>
              <w:widowControl/>
              <w:jc w:val="center"/>
              <w:rPr>
                <w:rFonts w:ascii="メイリオ" w:eastAsia="メイリオ" w:hAnsi="メイリオ" w:cs="メイリオ"/>
                <w:kern w:val="0"/>
                <w:sz w:val="20"/>
                <w:szCs w:val="20"/>
              </w:rPr>
            </w:pPr>
            <w:r w:rsidRPr="0027487A">
              <w:rPr>
                <w:rFonts w:ascii="メイリオ" w:eastAsia="メイリオ" w:hAnsi="メイリオ" w:cs="メイリオ" w:hint="eastAsia"/>
                <w:kern w:val="0"/>
                <w:sz w:val="20"/>
                <w:szCs w:val="20"/>
              </w:rPr>
              <w:t>評価資料</w:t>
            </w:r>
          </w:p>
        </w:tc>
      </w:tr>
      <w:tr w:rsidR="00675EC4" w:rsidRPr="0027487A" w14:paraId="3A2D1ACC" w14:textId="77777777" w:rsidTr="0089510E">
        <w:trPr>
          <w:gridBefore w:val="1"/>
          <w:wBefore w:w="141" w:type="dxa"/>
          <w:trHeight w:val="269"/>
        </w:trPr>
        <w:tc>
          <w:tcPr>
            <w:tcW w:w="1518" w:type="dxa"/>
            <w:vMerge/>
            <w:tcBorders>
              <w:left w:val="single" w:sz="12" w:space="0" w:color="auto"/>
              <w:bottom w:val="single" w:sz="12" w:space="0" w:color="auto"/>
              <w:right w:val="single" w:sz="12" w:space="0" w:color="auto"/>
            </w:tcBorders>
            <w:shd w:val="clear" w:color="auto" w:fill="auto"/>
            <w:vAlign w:val="center"/>
          </w:tcPr>
          <w:p w14:paraId="59A645DD" w14:textId="77777777" w:rsidR="00675EC4" w:rsidRPr="0027487A" w:rsidRDefault="00675EC4" w:rsidP="00675EC4">
            <w:pPr>
              <w:widowControl/>
              <w:jc w:val="left"/>
              <w:rPr>
                <w:rFonts w:ascii="メイリオ" w:eastAsia="メイリオ" w:hAnsi="メイリオ" w:cs="メイリオ"/>
                <w:kern w:val="0"/>
                <w:sz w:val="20"/>
                <w:szCs w:val="20"/>
              </w:rPr>
            </w:pPr>
          </w:p>
        </w:tc>
        <w:tc>
          <w:tcPr>
            <w:tcW w:w="2835" w:type="dxa"/>
            <w:vMerge/>
            <w:tcBorders>
              <w:top w:val="single" w:sz="8" w:space="0" w:color="auto"/>
              <w:left w:val="single" w:sz="12" w:space="0" w:color="auto"/>
              <w:bottom w:val="single" w:sz="12" w:space="0" w:color="auto"/>
              <w:right w:val="single" w:sz="12" w:space="0" w:color="auto"/>
            </w:tcBorders>
            <w:shd w:val="clear" w:color="auto" w:fill="auto"/>
            <w:vAlign w:val="center"/>
          </w:tcPr>
          <w:p w14:paraId="5AD32752" w14:textId="77777777" w:rsidR="00675EC4" w:rsidRPr="0027487A" w:rsidRDefault="00675EC4" w:rsidP="00675EC4">
            <w:pPr>
              <w:widowControl/>
              <w:jc w:val="left"/>
              <w:rPr>
                <w:rFonts w:ascii="メイリオ" w:eastAsia="メイリオ" w:hAnsi="メイリオ" w:cs="メイリオ"/>
                <w:kern w:val="0"/>
                <w:sz w:val="20"/>
                <w:szCs w:val="20"/>
              </w:rPr>
            </w:pPr>
          </w:p>
        </w:tc>
        <w:tc>
          <w:tcPr>
            <w:tcW w:w="4011" w:type="dxa"/>
            <w:tcBorders>
              <w:top w:val="single" w:sz="4" w:space="0" w:color="auto"/>
              <w:left w:val="nil"/>
              <w:bottom w:val="single" w:sz="12" w:space="0" w:color="auto"/>
              <w:right w:val="single" w:sz="12" w:space="0" w:color="auto"/>
            </w:tcBorders>
            <w:shd w:val="clear" w:color="auto" w:fill="auto"/>
            <w:vAlign w:val="center"/>
          </w:tcPr>
          <w:p w14:paraId="71984E2D" w14:textId="77777777" w:rsidR="00675EC4" w:rsidRPr="0027487A" w:rsidRDefault="00D4269B" w:rsidP="00675EC4">
            <w:pPr>
              <w:widowControl/>
              <w:spacing w:line="220" w:lineRule="exact"/>
              <w:jc w:val="center"/>
              <w:rPr>
                <w:rFonts w:ascii="メイリオ" w:eastAsia="メイリオ" w:hAnsi="メイリオ" w:cs="メイリオ"/>
                <w:bCs/>
                <w:color w:val="000000"/>
                <w:kern w:val="0"/>
                <w:sz w:val="18"/>
                <w:szCs w:val="18"/>
              </w:rPr>
            </w:pPr>
            <w:r>
              <w:rPr>
                <w:rFonts w:ascii="メイリオ" w:eastAsia="メイリオ" w:hAnsi="メイリオ" w:cs="メイリオ" w:hint="eastAsia"/>
                <w:bCs/>
                <w:color w:val="000000"/>
                <w:kern w:val="0"/>
                <w:sz w:val="18"/>
                <w:szCs w:val="18"/>
              </w:rPr>
              <w:t>知識・技能</w:t>
            </w:r>
          </w:p>
        </w:tc>
        <w:tc>
          <w:tcPr>
            <w:tcW w:w="3969" w:type="dxa"/>
            <w:gridSpan w:val="2"/>
            <w:tcBorders>
              <w:top w:val="single" w:sz="4" w:space="0" w:color="auto"/>
              <w:left w:val="nil"/>
              <w:bottom w:val="single" w:sz="12" w:space="0" w:color="auto"/>
              <w:right w:val="single" w:sz="4" w:space="0" w:color="auto"/>
            </w:tcBorders>
            <w:shd w:val="clear" w:color="auto" w:fill="auto"/>
            <w:vAlign w:val="center"/>
          </w:tcPr>
          <w:p w14:paraId="7AFC08EF" w14:textId="77777777" w:rsidR="00675EC4" w:rsidRPr="0027487A" w:rsidRDefault="00675EC4" w:rsidP="00675EC4">
            <w:pPr>
              <w:widowControl/>
              <w:spacing w:line="220" w:lineRule="exact"/>
              <w:jc w:val="center"/>
              <w:rPr>
                <w:rFonts w:ascii="メイリオ" w:eastAsia="メイリオ" w:hAnsi="メイリオ" w:cs="メイリオ"/>
                <w:bCs/>
                <w:color w:val="000000"/>
                <w:kern w:val="0"/>
                <w:sz w:val="18"/>
                <w:szCs w:val="18"/>
              </w:rPr>
            </w:pPr>
            <w:r w:rsidRPr="0027487A">
              <w:rPr>
                <w:rFonts w:ascii="メイリオ" w:eastAsia="メイリオ" w:hAnsi="メイリオ" w:cs="メイリオ" w:hint="eastAsia"/>
                <w:bCs/>
                <w:color w:val="000000"/>
                <w:kern w:val="0"/>
                <w:sz w:val="18"/>
                <w:szCs w:val="18"/>
              </w:rPr>
              <w:t>思考・判断・表現</w:t>
            </w:r>
          </w:p>
        </w:tc>
        <w:tc>
          <w:tcPr>
            <w:tcW w:w="411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31EFAAF1" w14:textId="77777777" w:rsidR="00675EC4" w:rsidRPr="0027487A" w:rsidRDefault="00D4269B" w:rsidP="00675EC4">
            <w:pPr>
              <w:widowControl/>
              <w:spacing w:line="220" w:lineRule="exact"/>
              <w:jc w:val="center"/>
              <w:rPr>
                <w:rFonts w:ascii="メイリオ" w:eastAsia="メイリオ" w:hAnsi="メイリオ" w:cs="メイリオ"/>
                <w:bCs/>
                <w:color w:val="000000"/>
                <w:kern w:val="0"/>
                <w:sz w:val="18"/>
                <w:szCs w:val="18"/>
              </w:rPr>
            </w:pPr>
            <w:r>
              <w:rPr>
                <w:rFonts w:ascii="メイリオ" w:eastAsia="メイリオ" w:hAnsi="メイリオ" w:cs="メイリオ" w:hint="eastAsia"/>
                <w:bCs/>
                <w:color w:val="000000"/>
                <w:kern w:val="0"/>
                <w:sz w:val="18"/>
                <w:szCs w:val="18"/>
              </w:rPr>
              <w:t>主体的に学習に取り組む態度</w:t>
            </w:r>
          </w:p>
        </w:tc>
        <w:tc>
          <w:tcPr>
            <w:tcW w:w="2977" w:type="dxa"/>
            <w:tcBorders>
              <w:left w:val="single" w:sz="12" w:space="0" w:color="auto"/>
              <w:bottom w:val="single" w:sz="12" w:space="0" w:color="auto"/>
              <w:right w:val="single" w:sz="12" w:space="0" w:color="auto"/>
            </w:tcBorders>
            <w:shd w:val="clear" w:color="auto" w:fill="auto"/>
            <w:vAlign w:val="center"/>
          </w:tcPr>
          <w:p w14:paraId="527DAB9A" w14:textId="77777777" w:rsidR="00675EC4" w:rsidRPr="0027487A" w:rsidRDefault="00675EC4" w:rsidP="00675EC4">
            <w:pPr>
              <w:widowControl/>
              <w:jc w:val="left"/>
              <w:rPr>
                <w:rFonts w:ascii="メイリオ" w:eastAsia="メイリオ" w:hAnsi="メイリオ" w:cs="メイリオ"/>
                <w:kern w:val="0"/>
                <w:sz w:val="20"/>
                <w:szCs w:val="20"/>
              </w:rPr>
            </w:pPr>
          </w:p>
        </w:tc>
      </w:tr>
      <w:tr w:rsidR="00675EC4" w:rsidRPr="00745130" w14:paraId="0EC5CE6F" w14:textId="77777777" w:rsidTr="0089510E">
        <w:trPr>
          <w:gridBefore w:val="1"/>
          <w:wBefore w:w="141" w:type="dxa"/>
          <w:trHeight w:val="1169"/>
        </w:trPr>
        <w:tc>
          <w:tcPr>
            <w:tcW w:w="1518" w:type="dxa"/>
            <w:tcBorders>
              <w:top w:val="single" w:sz="12" w:space="0" w:color="auto"/>
              <w:left w:val="single" w:sz="12" w:space="0" w:color="auto"/>
              <w:right w:val="single" w:sz="12" w:space="0" w:color="auto"/>
            </w:tcBorders>
            <w:shd w:val="clear" w:color="auto" w:fill="auto"/>
            <w:noWrap/>
          </w:tcPr>
          <w:p w14:paraId="6F69D481" w14:textId="77777777" w:rsidR="00BC11C7" w:rsidRDefault="00675EC4" w:rsidP="00675EC4">
            <w:pPr>
              <w:widowControl/>
              <w:spacing w:line="276" w:lineRule="auto"/>
              <w:jc w:val="left"/>
              <w:rPr>
                <w:rFonts w:ascii="Meiryo UI" w:eastAsia="Meiryo UI" w:hAnsi="Meiryo UI" w:cs="メイリオ"/>
                <w:bCs/>
                <w:color w:val="000000"/>
                <w:kern w:val="0"/>
                <w:sz w:val="18"/>
                <w:szCs w:val="17"/>
              </w:rPr>
            </w:pPr>
            <w:r w:rsidRPr="00745130">
              <w:rPr>
                <w:rFonts w:ascii="Meiryo UI" w:eastAsia="Meiryo UI" w:hAnsi="Meiryo UI" w:cs="メイリオ" w:hint="eastAsia"/>
                <w:bCs/>
                <w:color w:val="000000"/>
                <w:kern w:val="0"/>
                <w:sz w:val="18"/>
                <w:szCs w:val="17"/>
              </w:rPr>
              <w:t xml:space="preserve">&lt;地理&gt;　</w:t>
            </w:r>
            <w:r w:rsidR="00BC11C7">
              <w:rPr>
                <w:rFonts w:ascii="Meiryo UI" w:eastAsia="Meiryo UI" w:hAnsi="Meiryo UI" w:cs="メイリオ" w:hint="eastAsia"/>
                <w:bCs/>
                <w:color w:val="000000"/>
                <w:kern w:val="0"/>
                <w:sz w:val="18"/>
                <w:szCs w:val="17"/>
              </w:rPr>
              <w:t>１部</w:t>
            </w:r>
          </w:p>
          <w:p w14:paraId="4A0A553E" w14:textId="77777777" w:rsidR="00675EC4" w:rsidRPr="00745130" w:rsidRDefault="00675EC4" w:rsidP="00675EC4">
            <w:pPr>
              <w:widowControl/>
              <w:spacing w:line="276" w:lineRule="auto"/>
              <w:jc w:val="left"/>
              <w:rPr>
                <w:rFonts w:ascii="Meiryo UI" w:eastAsia="Meiryo UI" w:hAnsi="Meiryo UI" w:cs="メイリオ"/>
                <w:bCs/>
                <w:color w:val="000000"/>
                <w:kern w:val="0"/>
                <w:sz w:val="18"/>
                <w:szCs w:val="17"/>
              </w:rPr>
            </w:pPr>
            <w:r w:rsidRPr="00745130">
              <w:rPr>
                <w:rFonts w:ascii="Meiryo UI" w:eastAsia="Meiryo UI" w:hAnsi="Meiryo UI" w:cs="メイリオ" w:hint="eastAsia"/>
                <w:bCs/>
                <w:color w:val="000000"/>
                <w:kern w:val="0"/>
                <w:sz w:val="18"/>
                <w:szCs w:val="17"/>
              </w:rPr>
              <w:t>１章</w:t>
            </w:r>
          </w:p>
          <w:p w14:paraId="09751972" w14:textId="77777777" w:rsidR="00675EC4" w:rsidRPr="00745130" w:rsidRDefault="00D4269B" w:rsidP="00675EC4">
            <w:pPr>
              <w:widowControl/>
              <w:spacing w:line="276" w:lineRule="auto"/>
              <w:jc w:val="left"/>
              <w:rPr>
                <w:rFonts w:ascii="Meiryo UI" w:eastAsia="Meiryo UI" w:hAnsi="Meiryo UI" w:cs="メイリオ"/>
                <w:color w:val="000000"/>
                <w:kern w:val="0"/>
                <w:sz w:val="18"/>
                <w:szCs w:val="17"/>
              </w:rPr>
            </w:pPr>
            <w:r>
              <w:rPr>
                <w:rFonts w:ascii="Meiryo UI" w:eastAsia="Meiryo UI" w:hAnsi="Meiryo UI" w:cs="メイリオ" w:hint="eastAsia"/>
                <w:bCs/>
                <w:color w:val="000000"/>
                <w:kern w:val="0"/>
                <w:sz w:val="18"/>
                <w:szCs w:val="17"/>
              </w:rPr>
              <w:t>世界と日本の姿</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6C5DEFCC" w14:textId="77777777" w:rsidR="00675EC4" w:rsidRPr="00445829" w:rsidRDefault="00675EC4" w:rsidP="00675EC4">
            <w:pPr>
              <w:rPr>
                <w:rFonts w:ascii="Meiryo UI" w:eastAsia="Meiryo UI" w:hAnsi="Meiryo UI" w:cs="メイリオ"/>
                <w:sz w:val="18"/>
                <w:szCs w:val="17"/>
              </w:rPr>
            </w:pPr>
            <w:r w:rsidRPr="00445829">
              <w:rPr>
                <w:rFonts w:ascii="Meiryo UI" w:eastAsia="Meiryo UI" w:hAnsi="Meiryo UI" w:cs="メイリオ" w:hint="eastAsia"/>
                <w:sz w:val="18"/>
                <w:szCs w:val="17"/>
              </w:rPr>
              <w:t>・緯度と経度</w:t>
            </w:r>
          </w:p>
          <w:p w14:paraId="6AC54697" w14:textId="77777777" w:rsidR="00675EC4" w:rsidRPr="00445829" w:rsidRDefault="00675EC4" w:rsidP="00675EC4">
            <w:pPr>
              <w:rPr>
                <w:rFonts w:ascii="Meiryo UI" w:eastAsia="Meiryo UI" w:hAnsi="Meiryo UI" w:cs="メイリオ"/>
                <w:sz w:val="18"/>
                <w:szCs w:val="17"/>
              </w:rPr>
            </w:pPr>
            <w:r w:rsidRPr="00445829">
              <w:rPr>
                <w:rFonts w:ascii="Meiryo UI" w:eastAsia="Meiryo UI" w:hAnsi="Meiryo UI" w:cs="メイリオ" w:hint="eastAsia"/>
                <w:sz w:val="18"/>
                <w:szCs w:val="17"/>
              </w:rPr>
              <w:t>・大陸と海洋の分布</w:t>
            </w:r>
          </w:p>
          <w:p w14:paraId="2D31F4D6" w14:textId="77777777" w:rsidR="00675EC4" w:rsidRPr="00445829" w:rsidRDefault="00675EC4" w:rsidP="00675EC4">
            <w:pPr>
              <w:rPr>
                <w:rFonts w:ascii="Meiryo UI" w:eastAsia="Meiryo UI" w:hAnsi="Meiryo UI" w:cs="メイリオ"/>
                <w:sz w:val="18"/>
                <w:szCs w:val="17"/>
              </w:rPr>
            </w:pPr>
            <w:r w:rsidRPr="00445829">
              <w:rPr>
                <w:rFonts w:ascii="Meiryo UI" w:eastAsia="Meiryo UI" w:hAnsi="Meiryo UI" w:cs="メイリオ" w:hint="eastAsia"/>
                <w:sz w:val="18"/>
                <w:szCs w:val="17"/>
              </w:rPr>
              <w:t>・主な国々の名称と位置</w:t>
            </w:r>
          </w:p>
          <w:p w14:paraId="708A7175" w14:textId="77777777" w:rsidR="00675EC4" w:rsidRPr="00445829" w:rsidRDefault="00675EC4" w:rsidP="00675EC4">
            <w:pPr>
              <w:rPr>
                <w:rFonts w:ascii="Meiryo UI" w:eastAsia="Meiryo UI" w:hAnsi="Meiryo UI" w:cs="メイリオ"/>
                <w:sz w:val="18"/>
                <w:szCs w:val="17"/>
              </w:rPr>
            </w:pPr>
            <w:r w:rsidRPr="00445829">
              <w:rPr>
                <w:rFonts w:ascii="Meiryo UI" w:eastAsia="Meiryo UI" w:hAnsi="Meiryo UI" w:cs="メイリオ" w:hint="eastAsia"/>
                <w:sz w:val="18"/>
                <w:szCs w:val="17"/>
              </w:rPr>
              <w:t>・地域区分</w:t>
            </w:r>
          </w:p>
        </w:tc>
        <w:tc>
          <w:tcPr>
            <w:tcW w:w="4011" w:type="dxa"/>
            <w:tcBorders>
              <w:top w:val="single" w:sz="12" w:space="0" w:color="auto"/>
              <w:left w:val="single" w:sz="4" w:space="0" w:color="auto"/>
              <w:bottom w:val="single" w:sz="4" w:space="0" w:color="auto"/>
              <w:right w:val="single" w:sz="12" w:space="0" w:color="auto"/>
            </w:tcBorders>
            <w:shd w:val="clear" w:color="auto" w:fill="auto"/>
          </w:tcPr>
          <w:p w14:paraId="0A2F8CCB" w14:textId="77777777" w:rsidR="00675EC4" w:rsidRPr="001E7C1C" w:rsidRDefault="00261CAD" w:rsidP="00261CAD">
            <w:pPr>
              <w:rPr>
                <w:rFonts w:ascii="Meiryo UI" w:eastAsia="Meiryo UI" w:hAnsi="Meiryo UI" w:cs="メイリオ"/>
                <w:sz w:val="18"/>
                <w:szCs w:val="17"/>
              </w:rPr>
            </w:pPr>
            <w:r w:rsidRPr="001E7C1C">
              <w:rPr>
                <w:rFonts w:ascii="Meiryo UI" w:eastAsia="Meiryo UI" w:hAnsi="Meiryo UI" w:cs="メイリオ" w:hint="eastAsia"/>
                <w:sz w:val="18"/>
                <w:szCs w:val="17"/>
              </w:rPr>
              <w:t>世界の地域構成について，緯度と経度，大陸と海洋の分布，主な国々の名称と位置，地域区分などを理解し，その知識を身に付けている。</w:t>
            </w:r>
          </w:p>
        </w:tc>
        <w:tc>
          <w:tcPr>
            <w:tcW w:w="3969" w:type="dxa"/>
            <w:gridSpan w:val="2"/>
            <w:tcBorders>
              <w:top w:val="single" w:sz="12" w:space="0" w:color="auto"/>
              <w:left w:val="single" w:sz="4" w:space="0" w:color="auto"/>
              <w:bottom w:val="single" w:sz="4" w:space="0" w:color="auto"/>
              <w:right w:val="single" w:sz="4" w:space="0" w:color="auto"/>
            </w:tcBorders>
            <w:shd w:val="clear" w:color="auto" w:fill="auto"/>
          </w:tcPr>
          <w:p w14:paraId="5D3901D0" w14:textId="77777777" w:rsidR="00675EC4" w:rsidRPr="001E7C1C" w:rsidRDefault="0001302F" w:rsidP="00675EC4">
            <w:pPr>
              <w:rPr>
                <w:rFonts w:ascii="Meiryo UI" w:eastAsia="Meiryo UI" w:hAnsi="Meiryo UI" w:cs="メイリオ"/>
                <w:sz w:val="18"/>
                <w:szCs w:val="17"/>
              </w:rPr>
            </w:pPr>
            <w:r w:rsidRPr="0001302F">
              <w:rPr>
                <w:rFonts w:ascii="Meiryo UI" w:eastAsia="Meiryo UI" w:hAnsi="Meiryo UI" w:cs="メイリオ" w:hint="eastAsia"/>
                <w:sz w:val="18"/>
                <w:szCs w:val="17"/>
              </w:rPr>
              <w:t>世界の地域構成の特色を，大陸と海洋の分布や主な国の位置，緯度や経度などに着目して多面的・多角的に考察し，</w:t>
            </w:r>
            <w:r w:rsidR="00261CAD">
              <w:rPr>
                <w:rFonts w:ascii="Meiryo UI" w:eastAsia="Meiryo UI" w:hAnsi="Meiryo UI" w:cs="メイリオ" w:hint="eastAsia"/>
                <w:sz w:val="18"/>
                <w:szCs w:val="17"/>
              </w:rPr>
              <w:t>その過程や結果をワ</w:t>
            </w:r>
            <w:r w:rsidRPr="0001302F">
              <w:rPr>
                <w:rFonts w:ascii="Meiryo UI" w:eastAsia="Meiryo UI" w:hAnsi="Meiryo UI" w:cs="メイリオ" w:hint="eastAsia"/>
                <w:sz w:val="18"/>
                <w:szCs w:val="17"/>
              </w:rPr>
              <w:t>表現している。</w:t>
            </w:r>
          </w:p>
        </w:tc>
        <w:tc>
          <w:tcPr>
            <w:tcW w:w="4111" w:type="dxa"/>
            <w:gridSpan w:val="4"/>
            <w:tcBorders>
              <w:top w:val="single" w:sz="12" w:space="0" w:color="auto"/>
              <w:left w:val="single" w:sz="12" w:space="0" w:color="auto"/>
              <w:bottom w:val="single" w:sz="4" w:space="0" w:color="auto"/>
              <w:right w:val="single" w:sz="4" w:space="0" w:color="auto"/>
            </w:tcBorders>
            <w:shd w:val="clear" w:color="auto" w:fill="auto"/>
          </w:tcPr>
          <w:p w14:paraId="6F077FFF" w14:textId="77777777" w:rsidR="0001302F" w:rsidRDefault="00261CAD" w:rsidP="00675EC4">
            <w:pPr>
              <w:rPr>
                <w:rFonts w:ascii="Meiryo UI" w:eastAsia="Meiryo UI" w:hAnsi="Meiryo UI" w:cs="メイリオ"/>
                <w:sz w:val="18"/>
                <w:szCs w:val="17"/>
              </w:rPr>
            </w:pPr>
            <w:r w:rsidRPr="00745130">
              <w:rPr>
                <w:rFonts w:ascii="Meiryo UI" w:eastAsia="Meiryo UI" w:hAnsi="Meiryo UI" w:cs="メイリオ" w:hint="eastAsia"/>
                <w:sz w:val="18"/>
                <w:szCs w:val="17"/>
              </w:rPr>
              <w:t>世界の地域構成に対する関心を高め，それを意欲的に追究し，捉えようとしている。</w:t>
            </w:r>
          </w:p>
          <w:p w14:paraId="0DC64802" w14:textId="77777777" w:rsidR="00675EC4" w:rsidRPr="0001302F" w:rsidRDefault="00675EC4" w:rsidP="0001302F">
            <w:pPr>
              <w:ind w:firstLineChars="100" w:firstLine="180"/>
              <w:rPr>
                <w:rFonts w:ascii="Meiryo UI" w:eastAsia="Meiryo UI" w:hAnsi="Meiryo UI" w:cs="メイリオ"/>
                <w:sz w:val="18"/>
                <w:szCs w:val="17"/>
              </w:rPr>
            </w:pPr>
          </w:p>
        </w:tc>
        <w:tc>
          <w:tcPr>
            <w:tcW w:w="2977" w:type="dxa"/>
            <w:tcBorders>
              <w:top w:val="single" w:sz="12" w:space="0" w:color="auto"/>
              <w:left w:val="single" w:sz="12" w:space="0" w:color="auto"/>
              <w:bottom w:val="single" w:sz="4" w:space="0" w:color="000000"/>
              <w:right w:val="single" w:sz="12" w:space="0" w:color="auto"/>
            </w:tcBorders>
            <w:shd w:val="clear" w:color="auto" w:fill="auto"/>
          </w:tcPr>
          <w:p w14:paraId="0AC53DA3" w14:textId="448CA6B2" w:rsidR="0001302F" w:rsidRDefault="00675EC4" w:rsidP="00675EC4">
            <w:pPr>
              <w:rPr>
                <w:rFonts w:ascii="Meiryo UI" w:eastAsia="Meiryo UI" w:hAnsi="Meiryo UI" w:cs="メイリオ"/>
                <w:sz w:val="18"/>
                <w:szCs w:val="17"/>
              </w:rPr>
            </w:pPr>
            <w:r w:rsidRPr="00AE5E68">
              <w:rPr>
                <w:rFonts w:ascii="Meiryo UI" w:eastAsia="Meiryo UI" w:hAnsi="Meiryo UI" w:cs="メイリオ" w:hint="eastAsia"/>
                <w:sz w:val="18"/>
                <w:szCs w:val="17"/>
              </w:rPr>
              <w:t>授業</w:t>
            </w:r>
            <w:r w:rsidR="007371E7">
              <w:rPr>
                <w:rFonts w:ascii="Meiryo UI" w:eastAsia="Meiryo UI" w:hAnsi="Meiryo UI" w:cs="メイリオ" w:hint="eastAsia"/>
                <w:sz w:val="18"/>
                <w:szCs w:val="17"/>
              </w:rPr>
              <w:t>の取り組み</w:t>
            </w:r>
            <w:r w:rsidR="0001302F">
              <w:rPr>
                <w:rFonts w:ascii="Meiryo UI" w:eastAsia="Meiryo UI" w:hAnsi="Meiryo UI" w:cs="メイリオ" w:hint="eastAsia"/>
                <w:sz w:val="18"/>
                <w:szCs w:val="17"/>
              </w:rPr>
              <w:t>・</w:t>
            </w:r>
            <w:r w:rsidRPr="00AE5E68">
              <w:rPr>
                <w:rFonts w:ascii="Meiryo UI" w:eastAsia="Meiryo UI" w:hAnsi="Meiryo UI" w:cs="メイリオ" w:hint="eastAsia"/>
                <w:sz w:val="18"/>
                <w:szCs w:val="17"/>
              </w:rPr>
              <w:t>提出物</w:t>
            </w:r>
          </w:p>
          <w:p w14:paraId="4BDA3F93" w14:textId="77777777" w:rsidR="00675EC4" w:rsidRPr="00AE5E68" w:rsidRDefault="0001302F" w:rsidP="00675EC4">
            <w:pPr>
              <w:rPr>
                <w:rFonts w:ascii="Meiryo UI" w:eastAsia="Meiryo UI" w:hAnsi="Meiryo UI" w:cs="メイリオ"/>
                <w:sz w:val="18"/>
                <w:szCs w:val="17"/>
              </w:rPr>
            </w:pPr>
            <w:r>
              <w:rPr>
                <w:rFonts w:ascii="Meiryo UI" w:eastAsia="Meiryo UI" w:hAnsi="Meiryo UI" w:cs="メイリオ" w:hint="eastAsia"/>
                <w:sz w:val="18"/>
                <w:szCs w:val="17"/>
              </w:rPr>
              <w:t>小テスト・</w:t>
            </w:r>
            <w:r w:rsidR="00675EC4" w:rsidRPr="00AE5E68">
              <w:rPr>
                <w:rFonts w:ascii="Meiryo UI" w:eastAsia="Meiryo UI" w:hAnsi="Meiryo UI" w:cs="メイリオ" w:hint="eastAsia"/>
                <w:sz w:val="18"/>
                <w:szCs w:val="17"/>
              </w:rPr>
              <w:t>定期考査</w:t>
            </w:r>
          </w:p>
        </w:tc>
      </w:tr>
      <w:tr w:rsidR="00675EC4" w:rsidRPr="00745130" w14:paraId="3ED6AC78" w14:textId="77777777" w:rsidTr="0089510E">
        <w:trPr>
          <w:gridBefore w:val="1"/>
          <w:wBefore w:w="141" w:type="dxa"/>
          <w:trHeight w:val="838"/>
        </w:trPr>
        <w:tc>
          <w:tcPr>
            <w:tcW w:w="1518" w:type="dxa"/>
            <w:tcBorders>
              <w:top w:val="single" w:sz="4" w:space="0" w:color="auto"/>
              <w:left w:val="single" w:sz="12" w:space="0" w:color="auto"/>
              <w:bottom w:val="single" w:sz="4" w:space="0" w:color="auto"/>
              <w:right w:val="single" w:sz="12" w:space="0" w:color="auto"/>
            </w:tcBorders>
            <w:shd w:val="clear" w:color="auto" w:fill="auto"/>
          </w:tcPr>
          <w:p w14:paraId="558D3E9B" w14:textId="77777777" w:rsidR="00BC11C7" w:rsidRDefault="00675EC4" w:rsidP="00675EC4">
            <w:pPr>
              <w:widowControl/>
              <w:spacing w:line="276" w:lineRule="auto"/>
              <w:jc w:val="left"/>
              <w:rPr>
                <w:rFonts w:ascii="Meiryo UI" w:eastAsia="Meiryo UI" w:hAnsi="Meiryo UI" w:cs="メイリオ"/>
                <w:bCs/>
                <w:color w:val="000000"/>
                <w:kern w:val="0"/>
                <w:sz w:val="18"/>
                <w:szCs w:val="17"/>
              </w:rPr>
            </w:pPr>
            <w:r w:rsidRPr="00745130">
              <w:rPr>
                <w:rFonts w:ascii="Meiryo UI" w:eastAsia="Meiryo UI" w:hAnsi="Meiryo UI" w:cs="メイリオ" w:hint="eastAsia"/>
                <w:bCs/>
                <w:color w:val="000000"/>
                <w:kern w:val="0"/>
                <w:sz w:val="18"/>
                <w:szCs w:val="17"/>
              </w:rPr>
              <w:t xml:space="preserve">&lt;地理&gt;　</w:t>
            </w:r>
            <w:r w:rsidR="00BC11C7">
              <w:rPr>
                <w:rFonts w:ascii="Meiryo UI" w:eastAsia="Meiryo UI" w:hAnsi="Meiryo UI" w:cs="メイリオ" w:hint="eastAsia"/>
                <w:bCs/>
                <w:color w:val="000000"/>
                <w:kern w:val="0"/>
                <w:sz w:val="18"/>
                <w:szCs w:val="17"/>
              </w:rPr>
              <w:t>１部</w:t>
            </w:r>
          </w:p>
          <w:p w14:paraId="26A7A8B0" w14:textId="77777777" w:rsidR="00675EC4" w:rsidRPr="00745130" w:rsidRDefault="00675EC4" w:rsidP="00675EC4">
            <w:pPr>
              <w:widowControl/>
              <w:spacing w:line="276" w:lineRule="auto"/>
              <w:jc w:val="left"/>
              <w:rPr>
                <w:rFonts w:ascii="Meiryo UI" w:eastAsia="Meiryo UI" w:hAnsi="Meiryo UI" w:cs="メイリオ"/>
                <w:bCs/>
                <w:color w:val="000000"/>
                <w:kern w:val="0"/>
                <w:sz w:val="18"/>
                <w:szCs w:val="17"/>
              </w:rPr>
            </w:pPr>
            <w:r w:rsidRPr="00745130">
              <w:rPr>
                <w:rFonts w:ascii="Meiryo UI" w:eastAsia="Meiryo UI" w:hAnsi="Meiryo UI" w:cs="メイリオ" w:hint="eastAsia"/>
                <w:bCs/>
                <w:color w:val="000000"/>
                <w:kern w:val="0"/>
                <w:sz w:val="18"/>
                <w:szCs w:val="17"/>
              </w:rPr>
              <w:t>２章</w:t>
            </w:r>
          </w:p>
          <w:p w14:paraId="08FF1C64" w14:textId="77777777" w:rsidR="00675EC4" w:rsidRPr="00745130" w:rsidRDefault="00D4269B" w:rsidP="00675EC4">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sz w:val="18"/>
                <w:szCs w:val="17"/>
              </w:rPr>
              <w:t>日本の姿</w:t>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3DF0E180" w14:textId="77777777" w:rsidR="00BC11C7" w:rsidRDefault="00BC11C7" w:rsidP="00675EC4">
            <w:pPr>
              <w:ind w:left="90" w:hangingChars="50" w:hanging="90"/>
              <w:rPr>
                <w:rFonts w:ascii="Meiryo UI" w:eastAsia="Meiryo UI" w:hAnsi="Meiryo UI" w:cs="メイリオ"/>
                <w:sz w:val="18"/>
                <w:szCs w:val="17"/>
              </w:rPr>
            </w:pPr>
            <w:r>
              <w:rPr>
                <w:rFonts w:ascii="Meiryo UI" w:eastAsia="Meiryo UI" w:hAnsi="Meiryo UI" w:cs="メイリオ" w:hint="eastAsia"/>
                <w:sz w:val="18"/>
                <w:szCs w:val="17"/>
              </w:rPr>
              <w:t>・世界の中での日本の位置</w:t>
            </w:r>
          </w:p>
          <w:p w14:paraId="5D07B5AD" w14:textId="77777777" w:rsidR="00BC11C7" w:rsidRDefault="00BC11C7" w:rsidP="00675EC4">
            <w:pPr>
              <w:ind w:left="90" w:hangingChars="50" w:hanging="90"/>
              <w:rPr>
                <w:rFonts w:ascii="Meiryo UI" w:eastAsia="Meiryo UI" w:hAnsi="Meiryo UI" w:cs="メイリオ"/>
                <w:sz w:val="18"/>
                <w:szCs w:val="17"/>
              </w:rPr>
            </w:pPr>
            <w:r>
              <w:rPr>
                <w:rFonts w:ascii="Meiryo UI" w:eastAsia="Meiryo UI" w:hAnsi="Meiryo UI" w:cs="メイリオ" w:hint="eastAsia"/>
                <w:sz w:val="18"/>
                <w:szCs w:val="17"/>
              </w:rPr>
              <w:t>・時差</w:t>
            </w:r>
          </w:p>
          <w:p w14:paraId="0BD1A74F" w14:textId="77777777" w:rsidR="00675EC4" w:rsidRDefault="00675EC4" w:rsidP="00BC11C7">
            <w:pPr>
              <w:ind w:left="90" w:hangingChars="50" w:hanging="90"/>
              <w:rPr>
                <w:rFonts w:ascii="Meiryo UI" w:eastAsia="Meiryo UI" w:hAnsi="Meiryo UI" w:cs="メイリオ"/>
                <w:sz w:val="18"/>
                <w:szCs w:val="17"/>
              </w:rPr>
            </w:pPr>
            <w:r w:rsidRPr="00AE5E68">
              <w:rPr>
                <w:rFonts w:ascii="Meiryo UI" w:eastAsia="Meiryo UI" w:hAnsi="Meiryo UI" w:cs="メイリオ" w:hint="eastAsia"/>
                <w:sz w:val="18"/>
                <w:szCs w:val="17"/>
              </w:rPr>
              <w:t>・</w:t>
            </w:r>
            <w:r w:rsidR="00BC11C7">
              <w:rPr>
                <w:rFonts w:ascii="Meiryo UI" w:eastAsia="Meiryo UI" w:hAnsi="Meiryo UI" w:cs="メイリオ" w:hint="eastAsia"/>
                <w:sz w:val="18"/>
                <w:szCs w:val="17"/>
              </w:rPr>
              <w:t>日本の領域</w:t>
            </w:r>
          </w:p>
          <w:p w14:paraId="050C460A" w14:textId="77777777" w:rsidR="00BC11C7" w:rsidRPr="00AE5E68" w:rsidRDefault="00BC11C7" w:rsidP="00BC11C7">
            <w:pPr>
              <w:ind w:left="90" w:hangingChars="50" w:hanging="90"/>
              <w:rPr>
                <w:rFonts w:ascii="Meiryo UI" w:eastAsia="Meiryo UI" w:hAnsi="Meiryo UI" w:cs="メイリオ"/>
                <w:sz w:val="18"/>
                <w:szCs w:val="17"/>
              </w:rPr>
            </w:pPr>
            <w:r>
              <w:rPr>
                <w:rFonts w:ascii="Meiryo UI" w:eastAsia="Meiryo UI" w:hAnsi="Meiryo UI" w:cs="メイリオ" w:hint="eastAsia"/>
                <w:sz w:val="18"/>
                <w:szCs w:val="17"/>
              </w:rPr>
              <w:t>・都道府県と県庁所在地</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42E793EC" w14:textId="77777777" w:rsidR="00675EC4" w:rsidRPr="001E7C1C" w:rsidRDefault="0001302F" w:rsidP="0001302F">
            <w:pPr>
              <w:tabs>
                <w:tab w:val="left" w:pos="1246"/>
              </w:tabs>
              <w:rPr>
                <w:rFonts w:ascii="Meiryo UI" w:eastAsia="Meiryo UI" w:hAnsi="Meiryo UI" w:cs="メイリオ"/>
                <w:sz w:val="18"/>
                <w:szCs w:val="17"/>
              </w:rPr>
            </w:pPr>
            <w:r>
              <w:rPr>
                <w:rFonts w:ascii="Meiryo UI" w:eastAsia="Meiryo UI" w:hAnsi="Meiryo UI" w:cs="メイリオ" w:hint="eastAsia"/>
                <w:sz w:val="18"/>
                <w:szCs w:val="17"/>
              </w:rPr>
              <w:t>我が国の国土の位置，領域の範囲や変化とその特色などを基に，日本の地域構成を</w:t>
            </w:r>
            <w:r w:rsidRPr="0001302F">
              <w:rPr>
                <w:rFonts w:ascii="Meiryo UI" w:eastAsia="Meiryo UI" w:hAnsi="Meiryo UI" w:cs="メイリオ" w:hint="eastAsia"/>
                <w:sz w:val="18"/>
                <w:szCs w:val="17"/>
              </w:rPr>
              <w:t>理解している。</w:t>
            </w:r>
            <w:r>
              <w:rPr>
                <w:rFonts w:ascii="Meiryo UI" w:eastAsia="Meiryo UI" w:hAnsi="Meiryo UI" w:cs="メイリオ" w:hint="eastAsia"/>
                <w:sz w:val="18"/>
                <w:szCs w:val="17"/>
              </w:rPr>
              <w:t>また、２か国間の時差の計算方法を理解している。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4922979B" w14:textId="77777777" w:rsidR="00675EC4" w:rsidRPr="0001302F" w:rsidRDefault="0001302F" w:rsidP="00675EC4">
            <w:pPr>
              <w:rPr>
                <w:rFonts w:ascii="Meiryo UI" w:eastAsia="Meiryo UI" w:hAnsi="Meiryo UI" w:cs="メイリオ"/>
                <w:sz w:val="18"/>
                <w:szCs w:val="17"/>
              </w:rPr>
            </w:pPr>
            <w:r w:rsidRPr="0001302F">
              <w:rPr>
                <w:rFonts w:ascii="Meiryo UI" w:eastAsia="Meiryo UI" w:hAnsi="Meiryo UI" w:cs="メイリオ" w:hint="eastAsia"/>
                <w:sz w:val="18"/>
                <w:szCs w:val="17"/>
              </w:rPr>
              <w:t>日本の地域構成の特色を，周辺の海洋の広がりや国土を構成する島々の位置などに着目して多面的・多角的に考察し，</w:t>
            </w:r>
            <w:r>
              <w:rPr>
                <w:rFonts w:ascii="Meiryo UI" w:eastAsia="Meiryo UI" w:hAnsi="Meiryo UI" w:cs="メイリオ" w:hint="eastAsia"/>
                <w:sz w:val="18"/>
                <w:szCs w:val="17"/>
              </w:rPr>
              <w:t>レポートに</w:t>
            </w:r>
            <w:r w:rsidRPr="0001302F">
              <w:rPr>
                <w:rFonts w:ascii="Meiryo UI" w:eastAsia="Meiryo UI" w:hAnsi="Meiryo UI" w:cs="メイリオ" w:hint="eastAsia"/>
                <w:sz w:val="18"/>
                <w:szCs w:val="17"/>
              </w:rPr>
              <w:t>表現している。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4F1EEB1A" w14:textId="77777777" w:rsidR="00675EC4" w:rsidRPr="0001302F" w:rsidRDefault="00261CAD" w:rsidP="00261CAD">
            <w:pPr>
              <w:rPr>
                <w:rFonts w:ascii="Meiryo UI" w:eastAsia="Meiryo UI" w:hAnsi="Meiryo UI" w:cs="メイリオ"/>
                <w:sz w:val="18"/>
                <w:szCs w:val="17"/>
              </w:rPr>
            </w:pPr>
            <w:r w:rsidRPr="00745130">
              <w:rPr>
                <w:rFonts w:ascii="Meiryo UI" w:eastAsia="Meiryo UI" w:hAnsi="Meiryo UI" w:cs="メイリオ" w:hint="eastAsia"/>
                <w:sz w:val="18"/>
                <w:szCs w:val="17"/>
              </w:rPr>
              <w:t>日本の地域構成に対する関心を高め，それを意欲的に追究し，捉えようとしている。</w:t>
            </w:r>
          </w:p>
        </w:tc>
        <w:tc>
          <w:tcPr>
            <w:tcW w:w="2977" w:type="dxa"/>
            <w:tcBorders>
              <w:top w:val="single" w:sz="4" w:space="0" w:color="auto"/>
              <w:left w:val="single" w:sz="12" w:space="0" w:color="auto"/>
              <w:bottom w:val="single" w:sz="4" w:space="0" w:color="auto"/>
              <w:right w:val="single" w:sz="12" w:space="0" w:color="auto"/>
            </w:tcBorders>
            <w:shd w:val="clear" w:color="auto" w:fill="auto"/>
          </w:tcPr>
          <w:p w14:paraId="702E1D75" w14:textId="51ECB38F" w:rsidR="0001302F" w:rsidRDefault="0001302F" w:rsidP="0001302F">
            <w:pPr>
              <w:rPr>
                <w:rFonts w:ascii="Meiryo UI" w:eastAsia="Meiryo UI" w:hAnsi="Meiryo UI" w:cs="メイリオ"/>
                <w:sz w:val="18"/>
                <w:szCs w:val="17"/>
              </w:rPr>
            </w:pPr>
            <w:r w:rsidRPr="00AE5E68">
              <w:rPr>
                <w:rFonts w:ascii="Meiryo UI" w:eastAsia="Meiryo UI" w:hAnsi="Meiryo UI" w:cs="メイリオ" w:hint="eastAsia"/>
                <w:sz w:val="18"/>
                <w:szCs w:val="17"/>
              </w:rPr>
              <w:t>授業</w:t>
            </w:r>
            <w:r w:rsidR="007371E7">
              <w:rPr>
                <w:rFonts w:ascii="Meiryo UI" w:eastAsia="Meiryo UI" w:hAnsi="Meiryo UI" w:cs="メイリオ" w:hint="eastAsia"/>
                <w:sz w:val="18"/>
                <w:szCs w:val="17"/>
              </w:rPr>
              <w:t>の取り組み</w:t>
            </w:r>
            <w:r>
              <w:rPr>
                <w:rFonts w:ascii="Meiryo UI" w:eastAsia="Meiryo UI" w:hAnsi="Meiryo UI" w:cs="メイリオ" w:hint="eastAsia"/>
                <w:sz w:val="18"/>
                <w:szCs w:val="17"/>
              </w:rPr>
              <w:t>・</w:t>
            </w:r>
            <w:r w:rsidRPr="00AE5E68">
              <w:rPr>
                <w:rFonts w:ascii="Meiryo UI" w:eastAsia="Meiryo UI" w:hAnsi="Meiryo UI" w:cs="メイリオ" w:hint="eastAsia"/>
                <w:sz w:val="18"/>
                <w:szCs w:val="17"/>
              </w:rPr>
              <w:t>提出物</w:t>
            </w:r>
          </w:p>
          <w:p w14:paraId="342D099D" w14:textId="77777777" w:rsidR="00675EC4" w:rsidRPr="00AE5E68" w:rsidRDefault="0001302F" w:rsidP="0001302F">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r w:rsidR="00675EC4" w:rsidRPr="00745130" w14:paraId="2A4A18FD" w14:textId="77777777" w:rsidTr="0089510E">
        <w:trPr>
          <w:gridBefore w:val="1"/>
          <w:wBefore w:w="141" w:type="dxa"/>
          <w:trHeight w:val="1248"/>
        </w:trPr>
        <w:tc>
          <w:tcPr>
            <w:tcW w:w="1518" w:type="dxa"/>
            <w:tcBorders>
              <w:top w:val="single" w:sz="4" w:space="0" w:color="auto"/>
              <w:left w:val="single" w:sz="12" w:space="0" w:color="auto"/>
              <w:bottom w:val="single" w:sz="4" w:space="0" w:color="auto"/>
              <w:right w:val="single" w:sz="12" w:space="0" w:color="auto"/>
            </w:tcBorders>
            <w:shd w:val="clear" w:color="auto" w:fill="auto"/>
          </w:tcPr>
          <w:p w14:paraId="4CA348AA" w14:textId="77777777" w:rsidR="00BC11C7" w:rsidRDefault="00675EC4" w:rsidP="00675EC4">
            <w:pPr>
              <w:widowControl/>
              <w:spacing w:line="276" w:lineRule="auto"/>
              <w:jc w:val="left"/>
              <w:rPr>
                <w:rFonts w:ascii="Meiryo UI" w:eastAsia="Meiryo UI" w:hAnsi="Meiryo UI" w:cs="メイリオ"/>
                <w:bCs/>
                <w:color w:val="000000"/>
                <w:kern w:val="0"/>
                <w:sz w:val="18"/>
                <w:szCs w:val="17"/>
              </w:rPr>
            </w:pPr>
            <w:r w:rsidRPr="00745130">
              <w:rPr>
                <w:rFonts w:ascii="Meiryo UI" w:eastAsia="Meiryo UI" w:hAnsi="Meiryo UI" w:cs="メイリオ" w:hint="eastAsia"/>
                <w:bCs/>
                <w:color w:val="000000"/>
                <w:kern w:val="0"/>
                <w:sz w:val="18"/>
                <w:szCs w:val="17"/>
              </w:rPr>
              <w:t xml:space="preserve">&lt;地理&gt;　</w:t>
            </w:r>
            <w:r w:rsidR="00BC11C7">
              <w:rPr>
                <w:rFonts w:ascii="Meiryo UI" w:eastAsia="Meiryo UI" w:hAnsi="Meiryo UI" w:cs="メイリオ" w:hint="eastAsia"/>
                <w:bCs/>
                <w:color w:val="000000"/>
                <w:kern w:val="0"/>
                <w:sz w:val="18"/>
                <w:szCs w:val="17"/>
              </w:rPr>
              <w:t>２部</w:t>
            </w:r>
          </w:p>
          <w:p w14:paraId="2F279021" w14:textId="77777777" w:rsidR="00BC11C7" w:rsidRDefault="00BC11C7" w:rsidP="00675EC4">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１</w:t>
            </w:r>
            <w:r w:rsidR="00675EC4" w:rsidRPr="00745130">
              <w:rPr>
                <w:rFonts w:ascii="Meiryo UI" w:eastAsia="Meiryo UI" w:hAnsi="Meiryo UI" w:cs="メイリオ" w:hint="eastAsia"/>
                <w:bCs/>
                <w:color w:val="000000"/>
                <w:kern w:val="0"/>
                <w:sz w:val="18"/>
                <w:szCs w:val="17"/>
              </w:rPr>
              <w:t>章</w:t>
            </w:r>
          </w:p>
          <w:p w14:paraId="1BD10AD2" w14:textId="77777777" w:rsidR="00BC11C7" w:rsidRPr="00BC11C7" w:rsidRDefault="00BC11C7" w:rsidP="00675EC4">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人々の生活と環境</w:t>
            </w:r>
          </w:p>
          <w:p w14:paraId="3D98E30B" w14:textId="77777777" w:rsidR="00675EC4" w:rsidRPr="00BC11C7" w:rsidRDefault="00BC11C7" w:rsidP="00BC11C7">
            <w:pPr>
              <w:tabs>
                <w:tab w:val="left" w:pos="1177"/>
              </w:tabs>
              <w:rPr>
                <w:rFonts w:ascii="Meiryo UI" w:eastAsia="Meiryo UI" w:hAnsi="Meiryo UI" w:cs="メイリオ"/>
                <w:sz w:val="18"/>
                <w:szCs w:val="17"/>
              </w:rPr>
            </w:pPr>
            <w:r>
              <w:rPr>
                <w:rFonts w:ascii="Meiryo UI" w:eastAsia="Meiryo UI" w:hAnsi="Meiryo UI" w:cs="メイリオ"/>
                <w:sz w:val="18"/>
                <w:szCs w:val="17"/>
              </w:rPr>
              <w:tab/>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2D4B0526" w14:textId="77777777" w:rsidR="00BC11C7" w:rsidRDefault="00BC11C7" w:rsidP="00BC11C7">
            <w:pPr>
              <w:rPr>
                <w:rFonts w:ascii="Meiryo UI" w:eastAsia="Meiryo UI" w:hAnsi="Meiryo UI" w:cs="メイリオ"/>
                <w:sz w:val="18"/>
                <w:szCs w:val="17"/>
              </w:rPr>
            </w:pPr>
            <w:r>
              <w:rPr>
                <w:rFonts w:ascii="Meiryo UI" w:eastAsia="Meiryo UI" w:hAnsi="Meiryo UI" w:cs="メイリオ" w:hint="eastAsia"/>
                <w:sz w:val="18"/>
                <w:szCs w:val="17"/>
              </w:rPr>
              <w:t>・生活と環境</w:t>
            </w:r>
          </w:p>
          <w:p w14:paraId="321148B7" w14:textId="77777777" w:rsidR="00BC11C7" w:rsidRDefault="00BC11C7" w:rsidP="00BC11C7">
            <w:pPr>
              <w:rPr>
                <w:rFonts w:ascii="Meiryo UI" w:eastAsia="Meiryo UI" w:hAnsi="Meiryo UI" w:cs="メイリオ"/>
                <w:sz w:val="18"/>
                <w:szCs w:val="17"/>
              </w:rPr>
            </w:pPr>
            <w:r>
              <w:rPr>
                <w:rFonts w:ascii="Meiryo UI" w:eastAsia="Meiryo UI" w:hAnsi="Meiryo UI" w:cs="メイリオ" w:hint="eastAsia"/>
                <w:sz w:val="18"/>
                <w:szCs w:val="17"/>
              </w:rPr>
              <w:t>・暑い地域の暮らし</w:t>
            </w:r>
          </w:p>
          <w:p w14:paraId="5C1F5A03" w14:textId="77777777" w:rsidR="00BC11C7" w:rsidRDefault="00BC11C7" w:rsidP="00BC11C7">
            <w:pPr>
              <w:rPr>
                <w:rFonts w:ascii="Meiryo UI" w:eastAsia="Meiryo UI" w:hAnsi="Meiryo UI" w:cs="メイリオ"/>
                <w:sz w:val="18"/>
                <w:szCs w:val="17"/>
              </w:rPr>
            </w:pPr>
            <w:r>
              <w:rPr>
                <w:rFonts w:ascii="Meiryo UI" w:eastAsia="Meiryo UI" w:hAnsi="Meiryo UI" w:cs="メイリオ" w:hint="eastAsia"/>
                <w:sz w:val="18"/>
                <w:szCs w:val="17"/>
              </w:rPr>
              <w:t>・乾燥した地域の暮らし</w:t>
            </w:r>
          </w:p>
          <w:p w14:paraId="39CD1482" w14:textId="77777777" w:rsidR="00BC11C7" w:rsidRDefault="00BC11C7" w:rsidP="00BC11C7">
            <w:pPr>
              <w:rPr>
                <w:rFonts w:ascii="Meiryo UI" w:eastAsia="Meiryo UI" w:hAnsi="Meiryo UI" w:cs="メイリオ"/>
                <w:sz w:val="18"/>
                <w:szCs w:val="17"/>
              </w:rPr>
            </w:pPr>
            <w:r>
              <w:rPr>
                <w:rFonts w:ascii="Meiryo UI" w:eastAsia="Meiryo UI" w:hAnsi="Meiryo UI" w:cs="メイリオ" w:hint="eastAsia"/>
                <w:sz w:val="18"/>
                <w:szCs w:val="17"/>
              </w:rPr>
              <w:t>・温暖な地域の暮らし</w:t>
            </w:r>
          </w:p>
          <w:p w14:paraId="0B989CE4" w14:textId="77777777" w:rsidR="00BC11C7" w:rsidRPr="00AE5E68" w:rsidRDefault="00BC11C7" w:rsidP="00BC11C7">
            <w:pPr>
              <w:rPr>
                <w:rFonts w:ascii="Meiryo UI" w:eastAsia="Meiryo UI" w:hAnsi="Meiryo UI" w:cs="メイリオ"/>
                <w:sz w:val="18"/>
                <w:szCs w:val="17"/>
              </w:rPr>
            </w:pPr>
            <w:r>
              <w:rPr>
                <w:rFonts w:ascii="Meiryo UI" w:eastAsia="Meiryo UI" w:hAnsi="Meiryo UI" w:cs="メイリオ" w:hint="eastAsia"/>
                <w:sz w:val="18"/>
                <w:szCs w:val="17"/>
              </w:rPr>
              <w:t>・寒い地域の暮らし</w:t>
            </w:r>
          </w:p>
          <w:p w14:paraId="78C78C40" w14:textId="77777777" w:rsidR="00675EC4" w:rsidRDefault="00BC11C7" w:rsidP="00675EC4">
            <w:pPr>
              <w:rPr>
                <w:rFonts w:ascii="Meiryo UI" w:eastAsia="Meiryo UI" w:hAnsi="Meiryo UI" w:cs="メイリオ"/>
                <w:sz w:val="18"/>
                <w:szCs w:val="17"/>
              </w:rPr>
            </w:pPr>
            <w:r>
              <w:rPr>
                <w:rFonts w:ascii="Meiryo UI" w:eastAsia="Meiryo UI" w:hAnsi="Meiryo UI" w:cs="メイリオ" w:hint="eastAsia"/>
                <w:sz w:val="18"/>
                <w:szCs w:val="17"/>
              </w:rPr>
              <w:t>・高地の暮らし</w:t>
            </w:r>
          </w:p>
          <w:p w14:paraId="1A5C60A6" w14:textId="77777777" w:rsidR="00BC11C7" w:rsidRDefault="00BC11C7" w:rsidP="00675EC4">
            <w:pPr>
              <w:rPr>
                <w:rFonts w:ascii="Meiryo UI" w:eastAsia="Meiryo UI" w:hAnsi="Meiryo UI" w:cs="メイリオ"/>
                <w:sz w:val="18"/>
                <w:szCs w:val="17"/>
              </w:rPr>
            </w:pPr>
            <w:r>
              <w:rPr>
                <w:rFonts w:ascii="Meiryo UI" w:eastAsia="Meiryo UI" w:hAnsi="Meiryo UI" w:cs="メイリオ" w:hint="eastAsia"/>
                <w:sz w:val="18"/>
                <w:szCs w:val="17"/>
              </w:rPr>
              <w:t>・世界各地の衣食住</w:t>
            </w:r>
          </w:p>
          <w:p w14:paraId="64F47B45" w14:textId="77777777" w:rsidR="00BC11C7" w:rsidRPr="00AE5E68" w:rsidRDefault="00BC11C7" w:rsidP="00675EC4">
            <w:pPr>
              <w:rPr>
                <w:rFonts w:ascii="Meiryo UI" w:eastAsia="Meiryo UI" w:hAnsi="Meiryo UI" w:cs="メイリオ"/>
                <w:sz w:val="18"/>
                <w:szCs w:val="17"/>
              </w:rPr>
            </w:pPr>
            <w:r>
              <w:rPr>
                <w:rFonts w:ascii="Meiryo UI" w:eastAsia="Meiryo UI" w:hAnsi="Meiryo UI" w:cs="メイリオ" w:hint="eastAsia"/>
                <w:sz w:val="18"/>
                <w:szCs w:val="17"/>
              </w:rPr>
              <w:t>・宗教</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122A0466" w14:textId="77777777" w:rsidR="0001302F" w:rsidRPr="0001302F" w:rsidRDefault="0001302F" w:rsidP="0001302F">
            <w:pPr>
              <w:rPr>
                <w:rFonts w:ascii="Meiryo UI" w:eastAsia="Meiryo UI" w:hAnsi="Meiryo UI" w:cs="メイリオ"/>
                <w:sz w:val="17"/>
                <w:szCs w:val="17"/>
              </w:rPr>
            </w:pPr>
            <w:r w:rsidRPr="0001302F">
              <w:rPr>
                <w:rFonts w:ascii="Meiryo UI" w:eastAsia="Meiryo UI" w:hAnsi="Meiryo UI" w:cs="メイリオ" w:hint="eastAsia"/>
                <w:sz w:val="17"/>
                <w:szCs w:val="17"/>
              </w:rPr>
              <w:t>人々の生活は，その生活が営まれる場所の自然及び社会的条件から影響を受けたり，その場所の自然及び社会的条件に影響を与えたりすることを理解している。</w:t>
            </w:r>
          </w:p>
          <w:p w14:paraId="70F779F8" w14:textId="77777777" w:rsidR="0001302F" w:rsidRDefault="0001302F" w:rsidP="0001302F">
            <w:pPr>
              <w:rPr>
                <w:rFonts w:ascii="Meiryo UI" w:eastAsia="Meiryo UI" w:hAnsi="Meiryo UI" w:cs="メイリオ"/>
                <w:sz w:val="17"/>
                <w:szCs w:val="17"/>
              </w:rPr>
            </w:pPr>
            <w:r w:rsidRPr="0001302F">
              <w:rPr>
                <w:rFonts w:ascii="Meiryo UI" w:eastAsia="Meiryo UI" w:hAnsi="Meiryo UI" w:cs="メイリオ" w:hint="eastAsia"/>
                <w:sz w:val="17"/>
                <w:szCs w:val="17"/>
              </w:rPr>
              <w:t>世界各地における人々の生活やその変容を基に，世界の人々の生活や環境の多様性を理解している。その際，世界の主な宗教の分布についても理解している。</w:t>
            </w:r>
          </w:p>
          <w:p w14:paraId="610F12C8" w14:textId="77777777" w:rsidR="00675EC4" w:rsidRPr="0001302F" w:rsidRDefault="00675EC4" w:rsidP="0001302F">
            <w:pPr>
              <w:jc w:val="center"/>
              <w:rPr>
                <w:rFonts w:ascii="Meiryo UI" w:eastAsia="Meiryo UI" w:hAnsi="Meiryo UI" w:cs="メイリオ"/>
                <w:sz w:val="17"/>
                <w:szCs w:val="17"/>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1A506DE2" w14:textId="77777777" w:rsidR="00675EC4" w:rsidRPr="00745130" w:rsidRDefault="0001302F" w:rsidP="00675EC4">
            <w:pPr>
              <w:rPr>
                <w:rFonts w:ascii="Meiryo UI" w:eastAsia="Meiryo UI" w:hAnsi="Meiryo UI" w:cs="メイリオ"/>
                <w:sz w:val="17"/>
                <w:szCs w:val="17"/>
              </w:rPr>
            </w:pPr>
            <w:r w:rsidRPr="0001302F">
              <w:rPr>
                <w:rFonts w:ascii="Meiryo UI" w:eastAsia="Meiryo UI" w:hAnsi="Meiryo UI" w:cs="メイリオ" w:hint="eastAsia"/>
                <w:sz w:val="17"/>
                <w:szCs w:val="17"/>
              </w:rPr>
              <w:t>世界各地における人々の生活の特色やその変容の理由を，その生活が営まれる場所の自然及び社会的条件などに着目して多面的・多角的に考察し，表現している。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1A9427CF" w14:textId="77777777" w:rsidR="00675EC4" w:rsidRPr="00745130" w:rsidRDefault="00261CAD" w:rsidP="00675EC4">
            <w:pPr>
              <w:rPr>
                <w:rFonts w:ascii="Meiryo UI" w:eastAsia="Meiryo UI" w:hAnsi="Meiryo UI" w:cs="メイリオ"/>
                <w:sz w:val="18"/>
                <w:szCs w:val="17"/>
              </w:rPr>
            </w:pPr>
            <w:r w:rsidRPr="00745130">
              <w:rPr>
                <w:rFonts w:ascii="Meiryo UI" w:eastAsia="Meiryo UI" w:hAnsi="Meiryo UI" w:cs="メイリオ" w:hint="eastAsia"/>
                <w:sz w:val="18"/>
                <w:szCs w:val="17"/>
              </w:rPr>
              <w:t>世界各地の人々の生活と環境の多様性に対する関心を高め，それを意欲的に追究し，捉えようとしている。</w:t>
            </w:r>
          </w:p>
        </w:tc>
        <w:tc>
          <w:tcPr>
            <w:tcW w:w="2977" w:type="dxa"/>
            <w:tcBorders>
              <w:top w:val="single" w:sz="4" w:space="0" w:color="auto"/>
              <w:left w:val="single" w:sz="12" w:space="0" w:color="auto"/>
              <w:bottom w:val="single" w:sz="4" w:space="0" w:color="auto"/>
              <w:right w:val="single" w:sz="12" w:space="0" w:color="auto"/>
            </w:tcBorders>
            <w:shd w:val="clear" w:color="auto" w:fill="auto"/>
          </w:tcPr>
          <w:p w14:paraId="40C7E639" w14:textId="3E8EBAB6" w:rsidR="0001302F" w:rsidRDefault="007371E7" w:rsidP="0001302F">
            <w:pPr>
              <w:rPr>
                <w:rFonts w:ascii="Meiryo UI" w:eastAsia="Meiryo UI" w:hAnsi="Meiryo UI" w:cs="メイリオ"/>
                <w:sz w:val="18"/>
                <w:szCs w:val="17"/>
              </w:rPr>
            </w:pPr>
            <w:r>
              <w:rPr>
                <w:rFonts w:ascii="Meiryo UI" w:eastAsia="Meiryo UI" w:hAnsi="Meiryo UI" w:cs="メイリオ" w:hint="eastAsia"/>
                <w:sz w:val="18"/>
                <w:szCs w:val="17"/>
              </w:rPr>
              <w:t>授業の取り組み</w:t>
            </w:r>
            <w:r w:rsidR="0001302F">
              <w:rPr>
                <w:rFonts w:ascii="Meiryo UI" w:eastAsia="Meiryo UI" w:hAnsi="Meiryo UI" w:cs="メイリオ" w:hint="eastAsia"/>
                <w:sz w:val="18"/>
                <w:szCs w:val="17"/>
              </w:rPr>
              <w:t>・</w:t>
            </w:r>
            <w:r w:rsidR="0001302F" w:rsidRPr="00AE5E68">
              <w:rPr>
                <w:rFonts w:ascii="Meiryo UI" w:eastAsia="Meiryo UI" w:hAnsi="Meiryo UI" w:cs="メイリオ" w:hint="eastAsia"/>
                <w:sz w:val="18"/>
                <w:szCs w:val="17"/>
              </w:rPr>
              <w:t>提出物</w:t>
            </w:r>
          </w:p>
          <w:p w14:paraId="4FD7F11F" w14:textId="77777777" w:rsidR="00675EC4" w:rsidRPr="00AE5E68" w:rsidRDefault="0001302F" w:rsidP="0001302F">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r w:rsidR="00675EC4" w:rsidRPr="00745130" w14:paraId="3DA1807B" w14:textId="77777777" w:rsidTr="0089510E">
        <w:trPr>
          <w:gridBefore w:val="1"/>
          <w:wBefore w:w="141" w:type="dxa"/>
          <w:trHeight w:val="894"/>
        </w:trPr>
        <w:tc>
          <w:tcPr>
            <w:tcW w:w="1518" w:type="dxa"/>
            <w:tcBorders>
              <w:top w:val="single" w:sz="4" w:space="0" w:color="auto"/>
              <w:left w:val="single" w:sz="12" w:space="0" w:color="auto"/>
              <w:bottom w:val="single" w:sz="4" w:space="0" w:color="auto"/>
              <w:right w:val="single" w:sz="12" w:space="0" w:color="auto"/>
            </w:tcBorders>
            <w:shd w:val="clear" w:color="auto" w:fill="auto"/>
          </w:tcPr>
          <w:p w14:paraId="77AD7CDF" w14:textId="77777777" w:rsidR="00BC11C7" w:rsidRDefault="00675EC4" w:rsidP="00675EC4">
            <w:pPr>
              <w:widowControl/>
              <w:spacing w:line="276" w:lineRule="auto"/>
              <w:jc w:val="left"/>
              <w:rPr>
                <w:rFonts w:ascii="Meiryo UI" w:eastAsia="Meiryo UI" w:hAnsi="Meiryo UI" w:cs="メイリオ"/>
                <w:bCs/>
                <w:color w:val="000000"/>
                <w:kern w:val="0"/>
                <w:sz w:val="18"/>
                <w:szCs w:val="17"/>
              </w:rPr>
            </w:pPr>
            <w:r w:rsidRPr="00745130">
              <w:rPr>
                <w:rFonts w:ascii="Meiryo UI" w:eastAsia="Meiryo UI" w:hAnsi="Meiryo UI" w:cs="メイリオ" w:hint="eastAsia"/>
                <w:bCs/>
                <w:color w:val="000000"/>
                <w:kern w:val="0"/>
                <w:sz w:val="18"/>
                <w:szCs w:val="17"/>
              </w:rPr>
              <w:t>&lt;地理&gt;</w:t>
            </w:r>
            <w:r w:rsidR="00BC11C7">
              <w:rPr>
                <w:rFonts w:ascii="Meiryo UI" w:eastAsia="Meiryo UI" w:hAnsi="Meiryo UI" w:cs="メイリオ" w:hint="eastAsia"/>
                <w:bCs/>
                <w:color w:val="000000"/>
                <w:kern w:val="0"/>
                <w:sz w:val="18"/>
                <w:szCs w:val="17"/>
              </w:rPr>
              <w:t xml:space="preserve">　２部</w:t>
            </w:r>
          </w:p>
          <w:p w14:paraId="559C647B" w14:textId="77777777" w:rsidR="00675EC4" w:rsidRPr="00745130" w:rsidRDefault="00BC11C7" w:rsidP="00675EC4">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２</w:t>
            </w:r>
            <w:r w:rsidR="00675EC4" w:rsidRPr="00745130">
              <w:rPr>
                <w:rFonts w:ascii="Meiryo UI" w:eastAsia="Meiryo UI" w:hAnsi="Meiryo UI" w:cs="メイリオ" w:hint="eastAsia"/>
                <w:bCs/>
                <w:color w:val="000000"/>
                <w:kern w:val="0"/>
                <w:sz w:val="18"/>
                <w:szCs w:val="17"/>
              </w:rPr>
              <w:t>章</w:t>
            </w:r>
          </w:p>
          <w:p w14:paraId="6BC7AB0E" w14:textId="77777777" w:rsidR="00675EC4" w:rsidRPr="00745130" w:rsidRDefault="00BC11C7" w:rsidP="00675EC4">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世界の諸地域</w:t>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65FA3943" w14:textId="77777777" w:rsidR="00675EC4" w:rsidRPr="00AE5E68" w:rsidRDefault="00BC11C7" w:rsidP="00675EC4">
            <w:pPr>
              <w:rPr>
                <w:rFonts w:ascii="Meiryo UI" w:eastAsia="Meiryo UI" w:hAnsi="Meiryo UI" w:cs="メイリオ"/>
                <w:sz w:val="18"/>
                <w:szCs w:val="17"/>
              </w:rPr>
            </w:pPr>
            <w:r>
              <w:rPr>
                <w:rFonts w:ascii="Meiryo UI" w:eastAsia="Meiryo UI" w:hAnsi="Meiryo UI" w:cs="メイリオ" w:hint="eastAsia"/>
                <w:sz w:val="18"/>
                <w:szCs w:val="17"/>
              </w:rPr>
              <w:t>・</w:t>
            </w:r>
            <w:r w:rsidRPr="00BC11C7">
              <w:rPr>
                <w:rFonts w:ascii="Meiryo UI" w:eastAsia="Meiryo UI" w:hAnsi="Meiryo UI" w:cs="メイリオ" w:hint="eastAsia"/>
                <w:sz w:val="18"/>
                <w:szCs w:val="17"/>
              </w:rPr>
              <w:t>アジア州・ヨーロッパ州・アフリカ州・北アメリカ州・南アメリカ州・オセアニア州</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4B739EDF" w14:textId="77777777" w:rsidR="0001302F" w:rsidRPr="0001302F" w:rsidRDefault="0001302F" w:rsidP="0001302F">
            <w:pPr>
              <w:rPr>
                <w:rFonts w:ascii="Meiryo UI" w:eastAsia="Meiryo UI" w:hAnsi="Meiryo UI" w:cs="メイリオ"/>
                <w:sz w:val="18"/>
                <w:szCs w:val="17"/>
              </w:rPr>
            </w:pPr>
            <w:r w:rsidRPr="0001302F">
              <w:rPr>
                <w:rFonts w:ascii="Meiryo UI" w:eastAsia="Meiryo UI" w:hAnsi="Meiryo UI" w:cs="メイリオ" w:hint="eastAsia"/>
                <w:sz w:val="18"/>
                <w:szCs w:val="17"/>
              </w:rPr>
              <w:t>世界各地で顕在化している地球的課題は，それが見られる地域の地域的特色の影響を受けて，現れ方が異なることを理解している。</w:t>
            </w:r>
          </w:p>
          <w:p w14:paraId="2DA2C18E" w14:textId="77777777" w:rsidR="00675EC4" w:rsidRPr="001E7C1C" w:rsidRDefault="0001302F" w:rsidP="0001302F">
            <w:pPr>
              <w:rPr>
                <w:rFonts w:ascii="Meiryo UI" w:eastAsia="Meiryo UI" w:hAnsi="Meiryo UI" w:cs="メイリオ"/>
                <w:sz w:val="18"/>
                <w:szCs w:val="17"/>
              </w:rPr>
            </w:pPr>
            <w:r w:rsidRPr="0001302F">
              <w:rPr>
                <w:rFonts w:ascii="Meiryo UI" w:eastAsia="Meiryo UI" w:hAnsi="Meiryo UI" w:cs="メイリオ" w:hint="eastAsia"/>
                <w:sz w:val="18"/>
                <w:szCs w:val="17"/>
              </w:rPr>
              <w:t>アジア州・ヨーロッパ州・アフリカ州・北アメリカ州・南アメリカ州・オセアニア州の各州に暮らす人々の生活を基に，各州の地域的特色を大観し理解している。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57E837AE" w14:textId="77777777" w:rsidR="00675EC4" w:rsidRPr="001E7C1C" w:rsidRDefault="0001302F" w:rsidP="00675EC4">
            <w:pPr>
              <w:rPr>
                <w:rFonts w:ascii="Meiryo UI" w:eastAsia="Meiryo UI" w:hAnsi="Meiryo UI" w:cs="メイリオ"/>
                <w:sz w:val="18"/>
                <w:szCs w:val="17"/>
              </w:rPr>
            </w:pPr>
            <w:r w:rsidRPr="0001302F">
              <w:rPr>
                <w:rFonts w:ascii="Meiryo UI" w:eastAsia="Meiryo UI" w:hAnsi="Meiryo UI" w:cs="メイリオ" w:hint="eastAsia"/>
                <w:sz w:val="18"/>
                <w:szCs w:val="17"/>
              </w:rPr>
              <w:t>アジア州・ヨーロッパ州・アフリカ州・北アメリカ州・南アメリカ州・オセアニア州の各州において，地域で見られる地球的課題の要因や影響を，州という地域の広がりや地域内の結び付きなどに着目して，それらの地域的特色と関連付けて多面的・多角的に考察し，表現してい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02ACF8EA" w14:textId="77777777" w:rsidR="00675EC4" w:rsidRPr="00745130" w:rsidRDefault="0001302F" w:rsidP="00675EC4">
            <w:pPr>
              <w:rPr>
                <w:rFonts w:ascii="Meiryo UI" w:eastAsia="Meiryo UI" w:hAnsi="Meiryo UI" w:cs="メイリオ"/>
                <w:sz w:val="18"/>
                <w:szCs w:val="17"/>
              </w:rPr>
            </w:pPr>
            <w:r w:rsidRPr="0001302F">
              <w:rPr>
                <w:rFonts w:ascii="Meiryo UI" w:eastAsia="Meiryo UI" w:hAnsi="Meiryo UI" w:cs="メイリオ" w:hint="eastAsia"/>
                <w:sz w:val="18"/>
                <w:szCs w:val="17"/>
              </w:rPr>
              <w:t>世界の諸地域について，よりよい社会の実現を視野にそこで見られる課題を主体的に追究しようとしている。</w:t>
            </w:r>
          </w:p>
        </w:tc>
        <w:tc>
          <w:tcPr>
            <w:tcW w:w="2977" w:type="dxa"/>
            <w:tcBorders>
              <w:top w:val="single" w:sz="4" w:space="0" w:color="auto"/>
              <w:left w:val="single" w:sz="12" w:space="0" w:color="auto"/>
              <w:bottom w:val="single" w:sz="4" w:space="0" w:color="auto"/>
              <w:right w:val="single" w:sz="12" w:space="0" w:color="auto"/>
            </w:tcBorders>
            <w:shd w:val="clear" w:color="auto" w:fill="auto"/>
          </w:tcPr>
          <w:p w14:paraId="40D5CF4C" w14:textId="596578EE" w:rsidR="0001302F" w:rsidRDefault="0001302F" w:rsidP="0001302F">
            <w:pPr>
              <w:rPr>
                <w:rFonts w:ascii="Meiryo UI" w:eastAsia="Meiryo UI" w:hAnsi="Meiryo UI" w:cs="メイリオ"/>
                <w:sz w:val="18"/>
                <w:szCs w:val="17"/>
              </w:rPr>
            </w:pPr>
            <w:r w:rsidRPr="00AE5E68">
              <w:rPr>
                <w:rFonts w:ascii="Meiryo UI" w:eastAsia="Meiryo UI" w:hAnsi="Meiryo UI" w:cs="メイリオ" w:hint="eastAsia"/>
                <w:sz w:val="18"/>
                <w:szCs w:val="17"/>
              </w:rPr>
              <w:t>授業</w:t>
            </w:r>
            <w:r w:rsidR="007371E7">
              <w:rPr>
                <w:rFonts w:ascii="Meiryo UI" w:eastAsia="Meiryo UI" w:hAnsi="Meiryo UI" w:cs="メイリオ" w:hint="eastAsia"/>
                <w:sz w:val="18"/>
                <w:szCs w:val="17"/>
              </w:rPr>
              <w:t>の取り組み</w:t>
            </w:r>
            <w:r>
              <w:rPr>
                <w:rFonts w:ascii="Meiryo UI" w:eastAsia="Meiryo UI" w:hAnsi="Meiryo UI" w:cs="メイリオ" w:hint="eastAsia"/>
                <w:sz w:val="18"/>
                <w:szCs w:val="17"/>
              </w:rPr>
              <w:t>・</w:t>
            </w:r>
            <w:r w:rsidRPr="00AE5E68">
              <w:rPr>
                <w:rFonts w:ascii="Meiryo UI" w:eastAsia="Meiryo UI" w:hAnsi="Meiryo UI" w:cs="メイリオ" w:hint="eastAsia"/>
                <w:sz w:val="18"/>
                <w:szCs w:val="17"/>
              </w:rPr>
              <w:t>提出物</w:t>
            </w:r>
          </w:p>
          <w:p w14:paraId="657E697B" w14:textId="77777777" w:rsidR="00675EC4" w:rsidRPr="00AE5E68" w:rsidRDefault="0001302F" w:rsidP="0001302F">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r w:rsidR="00675EC4" w:rsidRPr="00745130" w14:paraId="1BAB1662" w14:textId="77777777" w:rsidTr="0089510E">
        <w:trPr>
          <w:gridBefore w:val="1"/>
          <w:wBefore w:w="141" w:type="dxa"/>
          <w:trHeight w:val="844"/>
        </w:trPr>
        <w:tc>
          <w:tcPr>
            <w:tcW w:w="1518" w:type="dxa"/>
            <w:tcBorders>
              <w:top w:val="single" w:sz="4" w:space="0" w:color="auto"/>
              <w:left w:val="single" w:sz="12" w:space="0" w:color="auto"/>
              <w:bottom w:val="single" w:sz="4" w:space="0" w:color="auto"/>
              <w:right w:val="single" w:sz="12" w:space="0" w:color="auto"/>
            </w:tcBorders>
            <w:shd w:val="clear" w:color="auto" w:fill="auto"/>
          </w:tcPr>
          <w:p w14:paraId="77CABEA1" w14:textId="77777777" w:rsidR="00675EC4" w:rsidRDefault="00493E45" w:rsidP="00675EC4">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＜歴史＞１章</w:t>
            </w:r>
          </w:p>
          <w:p w14:paraId="38001F6C" w14:textId="77777777" w:rsidR="00493E45" w:rsidRPr="00745130" w:rsidRDefault="00493E45" w:rsidP="00675EC4">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歴史のとらえ方・調べ方</w:t>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77C252AA" w14:textId="77777777" w:rsidR="00675EC4" w:rsidRDefault="00493E45" w:rsidP="00675EC4">
            <w:pPr>
              <w:rPr>
                <w:rFonts w:ascii="Meiryo UI" w:eastAsia="Meiryo UI" w:hAnsi="Meiryo UI" w:cs="メイリオ"/>
                <w:sz w:val="18"/>
                <w:szCs w:val="17"/>
              </w:rPr>
            </w:pPr>
            <w:r>
              <w:rPr>
                <w:rFonts w:ascii="Meiryo UI" w:eastAsia="Meiryo UI" w:hAnsi="Meiryo UI" w:cs="メイリオ" w:hint="eastAsia"/>
                <w:sz w:val="18"/>
                <w:szCs w:val="17"/>
              </w:rPr>
              <w:t>・私たちと歴史</w:t>
            </w:r>
          </w:p>
          <w:p w14:paraId="74EA3B31" w14:textId="77777777" w:rsidR="00493E45" w:rsidRPr="00445829" w:rsidRDefault="00493E45" w:rsidP="00675EC4">
            <w:pPr>
              <w:rPr>
                <w:rFonts w:ascii="Meiryo UI" w:eastAsia="Meiryo UI" w:hAnsi="Meiryo UI" w:cs="メイリオ"/>
                <w:sz w:val="18"/>
                <w:szCs w:val="17"/>
              </w:rPr>
            </w:pPr>
            <w:r>
              <w:rPr>
                <w:rFonts w:ascii="Meiryo UI" w:eastAsia="Meiryo UI" w:hAnsi="Meiryo UI" w:cs="メイリオ" w:hint="eastAsia"/>
                <w:sz w:val="18"/>
                <w:szCs w:val="17"/>
              </w:rPr>
              <w:t>・身近な地域の歴史</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58EDB552" w14:textId="77777777" w:rsidR="004A2DE2" w:rsidRPr="001E7C1C" w:rsidRDefault="004A2DE2" w:rsidP="004A2DE2">
            <w:pPr>
              <w:rPr>
                <w:rFonts w:ascii="Meiryo UI" w:eastAsia="Meiryo UI" w:hAnsi="Meiryo UI" w:cs="メイリオ"/>
                <w:sz w:val="18"/>
                <w:szCs w:val="18"/>
              </w:rPr>
            </w:pPr>
            <w:r>
              <w:rPr>
                <w:rFonts w:ascii="Meiryo UI" w:eastAsia="Meiryo UI" w:hAnsi="Meiryo UI" w:cs="メイリオ" w:hint="eastAsia"/>
                <w:sz w:val="18"/>
                <w:szCs w:val="18"/>
              </w:rPr>
              <w:t>・</w:t>
            </w:r>
            <w:r w:rsidRPr="004A2DE2">
              <w:rPr>
                <w:rFonts w:ascii="Meiryo UI" w:eastAsia="Meiryo UI" w:hAnsi="Meiryo UI" w:cs="メイリオ" w:hint="eastAsia"/>
                <w:sz w:val="18"/>
                <w:szCs w:val="18"/>
              </w:rPr>
              <w:t>具体的な事柄との関わりの中で，地域の歴史について調べたり，収集した情報を年表などにまとめたりするなどの技能を身に付けている。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3251E1A2" w14:textId="77777777" w:rsidR="004A2DE2" w:rsidRPr="00493E45" w:rsidRDefault="004A2DE2" w:rsidP="004A2DE2">
            <w:pPr>
              <w:rPr>
                <w:rFonts w:ascii="Meiryo UI" w:eastAsia="Meiryo UI" w:hAnsi="Meiryo UI" w:cs="メイリオ"/>
                <w:sz w:val="18"/>
                <w:szCs w:val="18"/>
              </w:rPr>
            </w:pPr>
            <w:r>
              <w:rPr>
                <w:rFonts w:ascii="Meiryo UI" w:eastAsia="Meiryo UI" w:hAnsi="Meiryo UI" w:cs="メイリオ" w:hint="eastAsia"/>
                <w:sz w:val="18"/>
                <w:szCs w:val="18"/>
              </w:rPr>
              <w:t>・</w:t>
            </w:r>
            <w:r w:rsidR="00493E45" w:rsidRPr="00493E45">
              <w:rPr>
                <w:rFonts w:ascii="Meiryo UI" w:eastAsia="Meiryo UI" w:hAnsi="Meiryo UI" w:cs="メイリオ" w:hint="eastAsia"/>
                <w:sz w:val="18"/>
                <w:szCs w:val="18"/>
              </w:rPr>
              <w:t>時期や年代，推移，現在の私たちとのつながりなどに着目して，小学校での学習を踏まえて歴史上の人物や文化財，出来事などから適切なものを取り上げ，時代区分との関わりなどについて考察し表現してい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0A49CB56" w14:textId="77777777" w:rsidR="004A2DE2" w:rsidRPr="004A2DE2" w:rsidRDefault="00493E45" w:rsidP="00675EC4">
            <w:pPr>
              <w:rPr>
                <w:rFonts w:ascii="Meiryo UI" w:eastAsia="Meiryo UI" w:hAnsi="Meiryo UI" w:cs="メイリオ"/>
                <w:sz w:val="18"/>
                <w:szCs w:val="17"/>
              </w:rPr>
            </w:pPr>
            <w:r w:rsidRPr="00493E45">
              <w:rPr>
                <w:rFonts w:ascii="Meiryo UI" w:eastAsia="Meiryo UI" w:hAnsi="Meiryo UI" w:cs="メイリオ" w:hint="eastAsia"/>
                <w:sz w:val="18"/>
                <w:szCs w:val="17"/>
              </w:rPr>
              <w:t>私たちと歴史の活動を通して，歴史学習に向けて，よりよい社会の実現を視野にそこで見られる課題を主体的に追究しようとしている。</w:t>
            </w:r>
          </w:p>
        </w:tc>
        <w:tc>
          <w:tcPr>
            <w:tcW w:w="2977" w:type="dxa"/>
            <w:tcBorders>
              <w:top w:val="single" w:sz="4" w:space="0" w:color="auto"/>
              <w:left w:val="single" w:sz="12" w:space="0" w:color="auto"/>
              <w:bottom w:val="single" w:sz="4" w:space="0" w:color="auto"/>
              <w:right w:val="single" w:sz="12" w:space="0" w:color="auto"/>
            </w:tcBorders>
            <w:shd w:val="clear" w:color="auto" w:fill="auto"/>
          </w:tcPr>
          <w:p w14:paraId="4C0A60A8" w14:textId="037003B5" w:rsidR="0001302F" w:rsidRDefault="0001302F" w:rsidP="0001302F">
            <w:pPr>
              <w:rPr>
                <w:rFonts w:ascii="Meiryo UI" w:eastAsia="Meiryo UI" w:hAnsi="Meiryo UI" w:cs="メイリオ"/>
                <w:sz w:val="18"/>
                <w:szCs w:val="17"/>
              </w:rPr>
            </w:pPr>
            <w:r w:rsidRPr="00AE5E68">
              <w:rPr>
                <w:rFonts w:ascii="Meiryo UI" w:eastAsia="Meiryo UI" w:hAnsi="Meiryo UI" w:cs="メイリオ" w:hint="eastAsia"/>
                <w:sz w:val="18"/>
                <w:szCs w:val="17"/>
              </w:rPr>
              <w:t>授業</w:t>
            </w:r>
            <w:r w:rsidR="007371E7">
              <w:rPr>
                <w:rFonts w:ascii="Meiryo UI" w:eastAsia="Meiryo UI" w:hAnsi="Meiryo UI" w:cs="メイリオ" w:hint="eastAsia"/>
                <w:sz w:val="18"/>
                <w:szCs w:val="17"/>
              </w:rPr>
              <w:t>の取り組み</w:t>
            </w:r>
            <w:r>
              <w:rPr>
                <w:rFonts w:ascii="Meiryo UI" w:eastAsia="Meiryo UI" w:hAnsi="Meiryo UI" w:cs="メイリオ" w:hint="eastAsia"/>
                <w:sz w:val="18"/>
                <w:szCs w:val="17"/>
              </w:rPr>
              <w:t>・</w:t>
            </w:r>
            <w:r w:rsidRPr="00AE5E68">
              <w:rPr>
                <w:rFonts w:ascii="Meiryo UI" w:eastAsia="Meiryo UI" w:hAnsi="Meiryo UI" w:cs="メイリオ" w:hint="eastAsia"/>
                <w:sz w:val="18"/>
                <w:szCs w:val="17"/>
              </w:rPr>
              <w:t>提出物</w:t>
            </w:r>
          </w:p>
          <w:p w14:paraId="452AF2A2" w14:textId="77777777" w:rsidR="00675EC4" w:rsidRPr="00AE5E68" w:rsidRDefault="0001302F" w:rsidP="0001302F">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r w:rsidR="00675EC4" w:rsidRPr="00745130" w14:paraId="597BBA19" w14:textId="77777777" w:rsidTr="0089510E">
        <w:trPr>
          <w:gridBefore w:val="1"/>
          <w:wBefore w:w="141" w:type="dxa"/>
          <w:trHeight w:val="704"/>
        </w:trPr>
        <w:tc>
          <w:tcPr>
            <w:tcW w:w="1518" w:type="dxa"/>
            <w:tcBorders>
              <w:top w:val="single" w:sz="4" w:space="0" w:color="auto"/>
              <w:left w:val="single" w:sz="12" w:space="0" w:color="auto"/>
              <w:bottom w:val="single" w:sz="4" w:space="0" w:color="auto"/>
              <w:right w:val="single" w:sz="12" w:space="0" w:color="auto"/>
            </w:tcBorders>
            <w:shd w:val="clear" w:color="auto" w:fill="auto"/>
          </w:tcPr>
          <w:p w14:paraId="0D8665CD" w14:textId="77777777" w:rsidR="00493E45" w:rsidRDefault="00493E45" w:rsidP="00493E45">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＜歴史＞２章</w:t>
            </w:r>
          </w:p>
          <w:p w14:paraId="77FC25C9" w14:textId="77777777" w:rsidR="00675EC4" w:rsidRPr="00745130" w:rsidRDefault="00493E45" w:rsidP="00675EC4">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原始・古代</w:t>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1F4298B1" w14:textId="77777777" w:rsidR="00493E45" w:rsidRDefault="00493E45" w:rsidP="00675EC4">
            <w:pPr>
              <w:rPr>
                <w:rFonts w:ascii="Meiryo UI" w:eastAsia="Meiryo UI" w:hAnsi="Meiryo UI" w:cs="メイリオ"/>
                <w:sz w:val="18"/>
                <w:szCs w:val="17"/>
              </w:rPr>
            </w:pPr>
            <w:r>
              <w:rPr>
                <w:rFonts w:ascii="Meiryo UI" w:eastAsia="Meiryo UI" w:hAnsi="Meiryo UI" w:cs="メイリオ" w:hint="eastAsia"/>
                <w:sz w:val="18"/>
                <w:szCs w:val="17"/>
              </w:rPr>
              <w:t>・人類の出現と文明の起こり</w:t>
            </w:r>
          </w:p>
          <w:p w14:paraId="58E87DC4" w14:textId="77777777" w:rsidR="00493E45" w:rsidRDefault="00493E45" w:rsidP="00675EC4">
            <w:pPr>
              <w:rPr>
                <w:rFonts w:ascii="Meiryo UI" w:eastAsia="Meiryo UI" w:hAnsi="Meiryo UI" w:cs="メイリオ"/>
                <w:sz w:val="18"/>
                <w:szCs w:val="17"/>
              </w:rPr>
            </w:pPr>
            <w:r>
              <w:rPr>
                <w:rFonts w:ascii="Meiryo UI" w:eastAsia="Meiryo UI" w:hAnsi="Meiryo UI" w:cs="メイリオ" w:hint="eastAsia"/>
                <w:sz w:val="18"/>
                <w:szCs w:val="17"/>
              </w:rPr>
              <w:t>・日本の成り立ちと倭の王権</w:t>
            </w:r>
          </w:p>
          <w:p w14:paraId="6A2D9C45" w14:textId="77777777" w:rsidR="00493E45" w:rsidRDefault="00493E45" w:rsidP="00675EC4">
            <w:pPr>
              <w:rPr>
                <w:rFonts w:ascii="Meiryo UI" w:eastAsia="Meiryo UI" w:hAnsi="Meiryo UI" w:cs="メイリオ"/>
                <w:sz w:val="18"/>
                <w:szCs w:val="17"/>
              </w:rPr>
            </w:pPr>
            <w:r>
              <w:rPr>
                <w:rFonts w:ascii="Meiryo UI" w:eastAsia="Meiryo UI" w:hAnsi="Meiryo UI" w:cs="メイリオ" w:hint="eastAsia"/>
                <w:sz w:val="18"/>
                <w:szCs w:val="17"/>
              </w:rPr>
              <w:t>・大帝国の出現と律令国家の形成</w:t>
            </w:r>
          </w:p>
          <w:p w14:paraId="72D0FBA0" w14:textId="77777777" w:rsidR="00493E45" w:rsidRPr="00AE5E68" w:rsidRDefault="00493E45" w:rsidP="00675EC4">
            <w:pPr>
              <w:rPr>
                <w:rFonts w:ascii="Meiryo UI" w:eastAsia="Meiryo UI" w:hAnsi="Meiryo UI" w:cs="メイリオ"/>
                <w:sz w:val="18"/>
                <w:szCs w:val="17"/>
              </w:rPr>
            </w:pPr>
            <w:r>
              <w:rPr>
                <w:rFonts w:ascii="Meiryo UI" w:eastAsia="Meiryo UI" w:hAnsi="Meiryo UI" w:cs="メイリオ" w:hint="eastAsia"/>
                <w:sz w:val="18"/>
                <w:szCs w:val="17"/>
              </w:rPr>
              <w:t>・貴族社会の発展</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56520CEE" w14:textId="77777777" w:rsidR="00675EC4" w:rsidRPr="00745130" w:rsidRDefault="0089510E" w:rsidP="0089510E">
            <w:pPr>
              <w:rPr>
                <w:rFonts w:ascii="Meiryo UI" w:eastAsia="Meiryo UI" w:hAnsi="Meiryo UI" w:cs="メイリオ"/>
                <w:sz w:val="18"/>
                <w:szCs w:val="17"/>
              </w:rPr>
            </w:pPr>
            <w:r>
              <w:rPr>
                <w:rFonts w:ascii="Meiryo UI" w:eastAsia="Meiryo UI" w:hAnsi="Meiryo UI" w:cs="メイリオ" w:hint="eastAsia"/>
                <w:sz w:val="18"/>
                <w:szCs w:val="17"/>
              </w:rPr>
              <w:t>原始・古代</w:t>
            </w:r>
            <w:r w:rsidRPr="00745130">
              <w:rPr>
                <w:rFonts w:ascii="Meiryo UI" w:eastAsia="Meiryo UI" w:hAnsi="Meiryo UI" w:cs="メイリオ" w:hint="eastAsia"/>
                <w:sz w:val="18"/>
                <w:szCs w:val="17"/>
              </w:rPr>
              <w:t>の特色などを，世界の歴史を背景に理解し，その知識を身に付けている。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24C6DE34" w14:textId="77777777" w:rsidR="00675EC4" w:rsidRPr="001E7C1C" w:rsidRDefault="0089510E" w:rsidP="00675EC4">
            <w:pPr>
              <w:rPr>
                <w:rFonts w:ascii="Meiryo UI" w:eastAsia="Meiryo UI" w:hAnsi="Meiryo UI" w:cs="メイリオ"/>
                <w:sz w:val="18"/>
                <w:szCs w:val="17"/>
              </w:rPr>
            </w:pPr>
            <w:r w:rsidRPr="00745130">
              <w:rPr>
                <w:rFonts w:ascii="Meiryo UI" w:eastAsia="Meiryo UI" w:hAnsi="Meiryo UI" w:cs="メイリオ" w:hint="eastAsia"/>
                <w:sz w:val="18"/>
                <w:szCs w:val="17"/>
              </w:rPr>
              <w:t>古代までの歴史的事象から課題を見いだし，古代までの特色などを多面的・多角的に考察し，公正に判断して，その過程や結果を適切に表現している。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7C473F43" w14:textId="77777777" w:rsidR="00675EC4" w:rsidRPr="0089510E" w:rsidRDefault="0089510E" w:rsidP="00675EC4">
            <w:pPr>
              <w:rPr>
                <w:rFonts w:ascii="Meiryo UI" w:eastAsia="Meiryo UI" w:hAnsi="Meiryo UI" w:cs="メイリオ"/>
                <w:sz w:val="18"/>
                <w:szCs w:val="17"/>
              </w:rPr>
            </w:pPr>
            <w:r w:rsidRPr="00745130">
              <w:rPr>
                <w:rFonts w:ascii="Meiryo UI" w:eastAsia="Meiryo UI" w:hAnsi="Meiryo UI" w:cs="メイリオ" w:hint="eastAsia"/>
                <w:sz w:val="18"/>
                <w:szCs w:val="17"/>
              </w:rPr>
              <w:t>古代までの歴史的事象に対する関心を高め，意欲的に追究し，古代までの文化遺産を尊重しようとする。</w:t>
            </w:r>
          </w:p>
        </w:tc>
        <w:tc>
          <w:tcPr>
            <w:tcW w:w="2977" w:type="dxa"/>
            <w:tcBorders>
              <w:top w:val="single" w:sz="4" w:space="0" w:color="auto"/>
              <w:left w:val="single" w:sz="12" w:space="0" w:color="auto"/>
              <w:bottom w:val="single" w:sz="4" w:space="0" w:color="auto"/>
              <w:right w:val="single" w:sz="12" w:space="0" w:color="auto"/>
            </w:tcBorders>
            <w:shd w:val="clear" w:color="auto" w:fill="auto"/>
          </w:tcPr>
          <w:p w14:paraId="5452ED64" w14:textId="2E6601AB" w:rsidR="0001302F" w:rsidRDefault="0001302F" w:rsidP="0001302F">
            <w:pPr>
              <w:rPr>
                <w:rFonts w:ascii="Meiryo UI" w:eastAsia="Meiryo UI" w:hAnsi="Meiryo UI" w:cs="メイリオ"/>
                <w:sz w:val="18"/>
                <w:szCs w:val="17"/>
              </w:rPr>
            </w:pPr>
            <w:r w:rsidRPr="00AE5E68">
              <w:rPr>
                <w:rFonts w:ascii="Meiryo UI" w:eastAsia="Meiryo UI" w:hAnsi="Meiryo UI" w:cs="メイリオ" w:hint="eastAsia"/>
                <w:sz w:val="18"/>
                <w:szCs w:val="17"/>
              </w:rPr>
              <w:t>授業</w:t>
            </w:r>
            <w:r w:rsidR="007371E7">
              <w:rPr>
                <w:rFonts w:ascii="Meiryo UI" w:eastAsia="Meiryo UI" w:hAnsi="Meiryo UI" w:cs="メイリオ" w:hint="eastAsia"/>
                <w:sz w:val="18"/>
                <w:szCs w:val="17"/>
              </w:rPr>
              <w:t>の取り組み</w:t>
            </w:r>
            <w:r>
              <w:rPr>
                <w:rFonts w:ascii="Meiryo UI" w:eastAsia="Meiryo UI" w:hAnsi="Meiryo UI" w:cs="メイリオ" w:hint="eastAsia"/>
                <w:sz w:val="18"/>
                <w:szCs w:val="17"/>
              </w:rPr>
              <w:t>・</w:t>
            </w:r>
            <w:r w:rsidRPr="00AE5E68">
              <w:rPr>
                <w:rFonts w:ascii="Meiryo UI" w:eastAsia="Meiryo UI" w:hAnsi="Meiryo UI" w:cs="メイリオ" w:hint="eastAsia"/>
                <w:sz w:val="18"/>
                <w:szCs w:val="17"/>
              </w:rPr>
              <w:t>提出物</w:t>
            </w:r>
          </w:p>
          <w:p w14:paraId="0C69FF81" w14:textId="77777777" w:rsidR="00675EC4" w:rsidRPr="00AE5E68" w:rsidRDefault="0001302F" w:rsidP="0001302F">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r w:rsidR="00675EC4" w:rsidRPr="00745130" w14:paraId="58674AF7" w14:textId="77777777" w:rsidTr="0089510E">
        <w:trPr>
          <w:gridBefore w:val="1"/>
          <w:wBefore w:w="141" w:type="dxa"/>
          <w:trHeight w:val="1081"/>
        </w:trPr>
        <w:tc>
          <w:tcPr>
            <w:tcW w:w="1518" w:type="dxa"/>
            <w:tcBorders>
              <w:top w:val="single" w:sz="4" w:space="0" w:color="auto"/>
              <w:left w:val="single" w:sz="12" w:space="0" w:color="auto"/>
              <w:bottom w:val="single" w:sz="4" w:space="0" w:color="auto"/>
              <w:right w:val="single" w:sz="12" w:space="0" w:color="auto"/>
            </w:tcBorders>
            <w:shd w:val="clear" w:color="auto" w:fill="auto"/>
          </w:tcPr>
          <w:p w14:paraId="7A9F40CC" w14:textId="77777777" w:rsidR="00493E45" w:rsidRDefault="00493E45" w:rsidP="00493E45">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＜歴史＞３章</w:t>
            </w:r>
          </w:p>
          <w:p w14:paraId="4A85CBA5" w14:textId="77777777" w:rsidR="00675EC4" w:rsidRPr="00745130" w:rsidRDefault="00493E45" w:rsidP="00675EC4">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中世の日本と世界</w:t>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09E24466" w14:textId="77777777" w:rsidR="00493E45" w:rsidRDefault="00493E45" w:rsidP="00493E45">
            <w:pPr>
              <w:rPr>
                <w:rFonts w:ascii="Meiryo UI" w:eastAsia="Meiryo UI" w:hAnsi="Meiryo UI" w:cs="メイリオ"/>
                <w:sz w:val="18"/>
                <w:szCs w:val="17"/>
              </w:rPr>
            </w:pPr>
            <w:r>
              <w:rPr>
                <w:rFonts w:ascii="Meiryo UI" w:eastAsia="Meiryo UI" w:hAnsi="Meiryo UI" w:cs="メイリオ" w:hint="eastAsia"/>
                <w:sz w:val="18"/>
                <w:szCs w:val="17"/>
              </w:rPr>
              <w:t>・武家政治の始まり</w:t>
            </w:r>
          </w:p>
          <w:p w14:paraId="4866AD29" w14:textId="77777777" w:rsidR="00493E45" w:rsidRDefault="00493E45" w:rsidP="00493E45">
            <w:pPr>
              <w:rPr>
                <w:rFonts w:ascii="Meiryo UI" w:eastAsia="Meiryo UI" w:hAnsi="Meiryo UI" w:cs="メイリオ"/>
                <w:sz w:val="18"/>
                <w:szCs w:val="17"/>
              </w:rPr>
            </w:pPr>
            <w:r>
              <w:rPr>
                <w:rFonts w:ascii="Meiryo UI" w:eastAsia="Meiryo UI" w:hAnsi="Meiryo UI" w:cs="メイリオ" w:hint="eastAsia"/>
                <w:sz w:val="18"/>
                <w:szCs w:val="17"/>
              </w:rPr>
              <w:t>・ユーラシアの動きと武家支持の変化</w:t>
            </w:r>
          </w:p>
          <w:p w14:paraId="260DC8E6" w14:textId="77777777" w:rsidR="00675EC4" w:rsidRPr="00AE5E68" w:rsidRDefault="00493E45" w:rsidP="00493E45">
            <w:pPr>
              <w:rPr>
                <w:rFonts w:ascii="Meiryo UI" w:eastAsia="Meiryo UI" w:hAnsi="Meiryo UI" w:cs="メイリオ"/>
                <w:sz w:val="18"/>
                <w:szCs w:val="17"/>
              </w:rPr>
            </w:pPr>
            <w:r>
              <w:rPr>
                <w:rFonts w:ascii="Meiryo UI" w:eastAsia="Meiryo UI" w:hAnsi="Meiryo UI" w:cs="メイリオ" w:hint="eastAsia"/>
                <w:sz w:val="18"/>
                <w:szCs w:val="17"/>
              </w:rPr>
              <w:t>・結びつく民衆と下剋上の社会</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79E0F292" w14:textId="77777777" w:rsidR="00675EC4" w:rsidRPr="00745130" w:rsidRDefault="0089510E" w:rsidP="0089510E">
            <w:pPr>
              <w:rPr>
                <w:rFonts w:ascii="Meiryo UI" w:eastAsia="Meiryo UI" w:hAnsi="Meiryo UI" w:cs="メイリオ"/>
                <w:sz w:val="17"/>
                <w:szCs w:val="17"/>
              </w:rPr>
            </w:pPr>
            <w:r>
              <w:rPr>
                <w:rFonts w:ascii="Meiryo UI" w:eastAsia="Meiryo UI" w:hAnsi="Meiryo UI" w:cs="メイリオ" w:hint="eastAsia"/>
                <w:sz w:val="18"/>
                <w:szCs w:val="17"/>
              </w:rPr>
              <w:t>中世の</w:t>
            </w:r>
            <w:r w:rsidRPr="00745130">
              <w:rPr>
                <w:rFonts w:ascii="Meiryo UI" w:eastAsia="Meiryo UI" w:hAnsi="Meiryo UI" w:cs="メイリオ" w:hint="eastAsia"/>
                <w:sz w:val="18"/>
                <w:szCs w:val="17"/>
              </w:rPr>
              <w:t>特色などを，世界の歴史を背景に理解し，その知識を身に付けている。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45C6D522" w14:textId="77777777" w:rsidR="00675EC4" w:rsidRPr="00745130" w:rsidRDefault="0089510E" w:rsidP="00675EC4">
            <w:pPr>
              <w:rPr>
                <w:rFonts w:ascii="Meiryo UI" w:eastAsia="Meiryo UI" w:hAnsi="Meiryo UI" w:cs="メイリオ"/>
                <w:sz w:val="18"/>
                <w:szCs w:val="17"/>
              </w:rPr>
            </w:pPr>
            <w:r w:rsidRPr="00745130">
              <w:rPr>
                <w:rFonts w:ascii="Meiryo UI" w:eastAsia="Meiryo UI" w:hAnsi="Meiryo UI" w:cs="メイリオ" w:hint="eastAsia"/>
                <w:sz w:val="18"/>
                <w:szCs w:val="17"/>
              </w:rPr>
              <w:t>中世の歴史的事象から課題を見いだし，中世の特色などを多面的・多角的に考察し，公正に判断して，その過程や結果を適切に表現している。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77EB4A32" w14:textId="77777777" w:rsidR="00675EC4" w:rsidRPr="0089510E" w:rsidRDefault="0089510E" w:rsidP="00675EC4">
            <w:pPr>
              <w:rPr>
                <w:rFonts w:ascii="Meiryo UI" w:eastAsia="Meiryo UI" w:hAnsi="Meiryo UI" w:cs="メイリオ"/>
                <w:sz w:val="18"/>
                <w:szCs w:val="17"/>
              </w:rPr>
            </w:pPr>
            <w:r w:rsidRPr="00745130">
              <w:rPr>
                <w:rFonts w:ascii="Meiryo UI" w:eastAsia="Meiryo UI" w:hAnsi="Meiryo UI" w:cs="メイリオ" w:hint="eastAsia"/>
                <w:sz w:val="18"/>
                <w:szCs w:val="17"/>
              </w:rPr>
              <w:t>中世の歴史的事象に対する関心を高め，意欲的に追究し，中世の文化遺産を尊重しようとする。</w:t>
            </w:r>
          </w:p>
        </w:tc>
        <w:tc>
          <w:tcPr>
            <w:tcW w:w="2977" w:type="dxa"/>
            <w:tcBorders>
              <w:top w:val="single" w:sz="4" w:space="0" w:color="auto"/>
              <w:left w:val="single" w:sz="12" w:space="0" w:color="auto"/>
              <w:bottom w:val="single" w:sz="4" w:space="0" w:color="auto"/>
              <w:right w:val="single" w:sz="12" w:space="0" w:color="auto"/>
            </w:tcBorders>
            <w:shd w:val="clear" w:color="auto" w:fill="auto"/>
          </w:tcPr>
          <w:p w14:paraId="188A5FFF" w14:textId="780EEA0A" w:rsidR="0001302F" w:rsidRDefault="0001302F" w:rsidP="0001302F">
            <w:pPr>
              <w:rPr>
                <w:rFonts w:ascii="Meiryo UI" w:eastAsia="Meiryo UI" w:hAnsi="Meiryo UI" w:cs="メイリオ"/>
                <w:sz w:val="18"/>
                <w:szCs w:val="17"/>
              </w:rPr>
            </w:pPr>
            <w:r w:rsidRPr="00AE5E68">
              <w:rPr>
                <w:rFonts w:ascii="Meiryo UI" w:eastAsia="Meiryo UI" w:hAnsi="Meiryo UI" w:cs="メイリオ" w:hint="eastAsia"/>
                <w:sz w:val="18"/>
                <w:szCs w:val="17"/>
              </w:rPr>
              <w:t>授業</w:t>
            </w:r>
            <w:r w:rsidR="007371E7">
              <w:rPr>
                <w:rFonts w:ascii="Meiryo UI" w:eastAsia="Meiryo UI" w:hAnsi="Meiryo UI" w:cs="メイリオ" w:hint="eastAsia"/>
                <w:sz w:val="18"/>
                <w:szCs w:val="17"/>
              </w:rPr>
              <w:t>の取り組み</w:t>
            </w:r>
            <w:r>
              <w:rPr>
                <w:rFonts w:ascii="Meiryo UI" w:eastAsia="Meiryo UI" w:hAnsi="Meiryo UI" w:cs="メイリオ" w:hint="eastAsia"/>
                <w:sz w:val="18"/>
                <w:szCs w:val="17"/>
              </w:rPr>
              <w:t>・</w:t>
            </w:r>
            <w:r w:rsidRPr="00AE5E68">
              <w:rPr>
                <w:rFonts w:ascii="Meiryo UI" w:eastAsia="Meiryo UI" w:hAnsi="Meiryo UI" w:cs="メイリオ" w:hint="eastAsia"/>
                <w:sz w:val="18"/>
                <w:szCs w:val="17"/>
              </w:rPr>
              <w:t>提出物</w:t>
            </w:r>
          </w:p>
          <w:p w14:paraId="0F91689F" w14:textId="77777777" w:rsidR="00675EC4" w:rsidRPr="00AE5E68" w:rsidRDefault="0001302F" w:rsidP="0001302F">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r w:rsidR="00675EC4" w:rsidRPr="00745130" w14:paraId="1C02E082" w14:textId="77777777" w:rsidTr="0089510E">
        <w:trPr>
          <w:gridBefore w:val="1"/>
          <w:wBefore w:w="141" w:type="dxa"/>
          <w:trHeight w:val="908"/>
        </w:trPr>
        <w:tc>
          <w:tcPr>
            <w:tcW w:w="1518" w:type="dxa"/>
            <w:tcBorders>
              <w:top w:val="single" w:sz="4" w:space="0" w:color="auto"/>
              <w:left w:val="single" w:sz="12" w:space="0" w:color="auto"/>
              <w:bottom w:val="single" w:sz="4" w:space="0" w:color="auto"/>
              <w:right w:val="single" w:sz="12" w:space="0" w:color="auto"/>
            </w:tcBorders>
            <w:shd w:val="clear" w:color="auto" w:fill="auto"/>
          </w:tcPr>
          <w:p w14:paraId="0DB3D035" w14:textId="77777777" w:rsidR="00493E45" w:rsidRDefault="00493E45" w:rsidP="00493E45">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＜歴史＞４章</w:t>
            </w:r>
          </w:p>
          <w:p w14:paraId="46473900" w14:textId="77777777" w:rsidR="00675EC4" w:rsidRPr="00745130" w:rsidRDefault="00493E45" w:rsidP="00675EC4">
            <w:pPr>
              <w:widowControl/>
              <w:spacing w:line="276" w:lineRule="auto"/>
              <w:jc w:val="left"/>
              <w:rPr>
                <w:rFonts w:ascii="Meiryo UI" w:eastAsia="Meiryo UI" w:hAnsi="Meiryo UI" w:cs="メイリオ"/>
                <w:bCs/>
                <w:color w:val="000000"/>
                <w:kern w:val="0"/>
                <w:sz w:val="18"/>
                <w:szCs w:val="17"/>
              </w:rPr>
            </w:pPr>
            <w:r>
              <w:rPr>
                <w:rFonts w:ascii="Meiryo UI" w:eastAsia="Meiryo UI" w:hAnsi="Meiryo UI" w:cs="メイリオ" w:hint="eastAsia"/>
                <w:bCs/>
                <w:color w:val="000000"/>
                <w:kern w:val="0"/>
                <w:sz w:val="18"/>
                <w:szCs w:val="17"/>
              </w:rPr>
              <w:t>近世の日本と世界</w:t>
            </w:r>
          </w:p>
        </w:tc>
        <w:tc>
          <w:tcPr>
            <w:tcW w:w="2835" w:type="dxa"/>
            <w:tcBorders>
              <w:top w:val="single" w:sz="4" w:space="0" w:color="auto"/>
              <w:left w:val="single" w:sz="12" w:space="0" w:color="auto"/>
              <w:bottom w:val="single" w:sz="4" w:space="0" w:color="auto"/>
              <w:right w:val="single" w:sz="12" w:space="0" w:color="auto"/>
            </w:tcBorders>
            <w:shd w:val="clear" w:color="auto" w:fill="auto"/>
          </w:tcPr>
          <w:p w14:paraId="3562943C" w14:textId="77777777" w:rsidR="00675EC4" w:rsidRDefault="00493E45" w:rsidP="00675EC4">
            <w:pPr>
              <w:rPr>
                <w:rFonts w:ascii="Meiryo UI" w:eastAsia="Meiryo UI" w:hAnsi="Meiryo UI" w:cs="メイリオ"/>
                <w:sz w:val="18"/>
                <w:szCs w:val="17"/>
              </w:rPr>
            </w:pPr>
            <w:r>
              <w:rPr>
                <w:rFonts w:ascii="Meiryo UI" w:eastAsia="Meiryo UI" w:hAnsi="Meiryo UI" w:cs="メイリオ" w:hint="eastAsia"/>
                <w:sz w:val="18"/>
                <w:szCs w:val="17"/>
              </w:rPr>
              <w:t>・結びつく世界との出会い</w:t>
            </w:r>
          </w:p>
          <w:p w14:paraId="21DD9678" w14:textId="77777777" w:rsidR="00493E45" w:rsidRPr="00AE5E68" w:rsidRDefault="00493E45" w:rsidP="00675EC4">
            <w:pPr>
              <w:rPr>
                <w:rFonts w:ascii="Meiryo UI" w:eastAsia="Meiryo UI" w:hAnsi="Meiryo UI" w:cs="メイリオ"/>
                <w:sz w:val="18"/>
                <w:szCs w:val="17"/>
              </w:rPr>
            </w:pPr>
            <w:r>
              <w:rPr>
                <w:rFonts w:ascii="Meiryo UI" w:eastAsia="Meiryo UI" w:hAnsi="Meiryo UI" w:cs="メイリオ" w:hint="eastAsia"/>
                <w:sz w:val="18"/>
                <w:szCs w:val="17"/>
              </w:rPr>
              <w:t>・天下統一への歩み</w:t>
            </w:r>
          </w:p>
        </w:tc>
        <w:tc>
          <w:tcPr>
            <w:tcW w:w="4011" w:type="dxa"/>
            <w:tcBorders>
              <w:top w:val="single" w:sz="4" w:space="0" w:color="auto"/>
              <w:left w:val="single" w:sz="4" w:space="0" w:color="auto"/>
              <w:bottom w:val="single" w:sz="4" w:space="0" w:color="auto"/>
              <w:right w:val="single" w:sz="12" w:space="0" w:color="auto"/>
            </w:tcBorders>
            <w:shd w:val="clear" w:color="auto" w:fill="auto"/>
          </w:tcPr>
          <w:p w14:paraId="4CE236CF" w14:textId="77777777" w:rsidR="00675EC4" w:rsidRPr="00745130" w:rsidRDefault="0089510E" w:rsidP="0089510E">
            <w:pPr>
              <w:rPr>
                <w:rFonts w:ascii="Meiryo UI" w:eastAsia="Meiryo UI" w:hAnsi="Meiryo UI" w:cs="メイリオ"/>
                <w:sz w:val="18"/>
                <w:szCs w:val="17"/>
              </w:rPr>
            </w:pPr>
            <w:r>
              <w:rPr>
                <w:rFonts w:ascii="Meiryo UI" w:eastAsia="Meiryo UI" w:hAnsi="Meiryo UI" w:cs="メイリオ" w:hint="eastAsia"/>
                <w:sz w:val="18"/>
                <w:szCs w:val="17"/>
              </w:rPr>
              <w:t>近世</w:t>
            </w:r>
            <w:r w:rsidRPr="00745130">
              <w:rPr>
                <w:rFonts w:ascii="Meiryo UI" w:eastAsia="Meiryo UI" w:hAnsi="Meiryo UI" w:cs="メイリオ" w:hint="eastAsia"/>
                <w:sz w:val="18"/>
                <w:szCs w:val="17"/>
              </w:rPr>
              <w:t>の特色などを，世界の歴史を背景に理解し，その知識を身に付けている。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1D5D8C67" w14:textId="77777777" w:rsidR="00675EC4" w:rsidRPr="00745130" w:rsidRDefault="0089510E" w:rsidP="00675EC4">
            <w:pPr>
              <w:rPr>
                <w:rFonts w:ascii="Meiryo UI" w:eastAsia="Meiryo UI" w:hAnsi="Meiryo UI" w:cs="メイリオ"/>
                <w:sz w:val="18"/>
                <w:szCs w:val="17"/>
              </w:rPr>
            </w:pPr>
            <w:r w:rsidRPr="001E7C1C">
              <w:rPr>
                <w:rFonts w:ascii="Meiryo UI" w:eastAsia="Meiryo UI" w:hAnsi="Meiryo UI" w:cs="メイリオ" w:hint="eastAsia"/>
                <w:sz w:val="18"/>
                <w:szCs w:val="17"/>
              </w:rPr>
              <w:t>近世の歴史的事象から課題を見いだし，近世の特色などを多面的・多角的に考察し，公正に判断して，その過程や結果を適切に表現している。</w:t>
            </w:r>
          </w:p>
        </w:tc>
        <w:tc>
          <w:tcPr>
            <w:tcW w:w="4111" w:type="dxa"/>
            <w:gridSpan w:val="4"/>
            <w:tcBorders>
              <w:top w:val="single" w:sz="4" w:space="0" w:color="auto"/>
              <w:left w:val="single" w:sz="12" w:space="0" w:color="auto"/>
              <w:bottom w:val="single" w:sz="4" w:space="0" w:color="auto"/>
              <w:right w:val="single" w:sz="4" w:space="0" w:color="auto"/>
            </w:tcBorders>
            <w:shd w:val="clear" w:color="auto" w:fill="auto"/>
          </w:tcPr>
          <w:p w14:paraId="28DFFFCB" w14:textId="77777777" w:rsidR="00675EC4" w:rsidRPr="0089510E" w:rsidRDefault="0089510E" w:rsidP="00675EC4">
            <w:pPr>
              <w:rPr>
                <w:rFonts w:ascii="Meiryo UI" w:eastAsia="Meiryo UI" w:hAnsi="Meiryo UI" w:cs="メイリオ"/>
                <w:sz w:val="18"/>
                <w:szCs w:val="17"/>
              </w:rPr>
            </w:pPr>
            <w:r w:rsidRPr="00745130">
              <w:rPr>
                <w:rFonts w:ascii="Meiryo UI" w:eastAsia="Meiryo UI" w:hAnsi="Meiryo UI" w:cs="メイリオ" w:hint="eastAsia"/>
                <w:sz w:val="18"/>
                <w:szCs w:val="17"/>
              </w:rPr>
              <w:t>近世の歴史的事象に対する関心を高め，意欲的に追究し，近世の文化遺産を尊重しようとする。</w:t>
            </w:r>
          </w:p>
        </w:tc>
        <w:tc>
          <w:tcPr>
            <w:tcW w:w="2977" w:type="dxa"/>
            <w:tcBorders>
              <w:top w:val="single" w:sz="4" w:space="0" w:color="auto"/>
              <w:left w:val="single" w:sz="12" w:space="0" w:color="auto"/>
              <w:bottom w:val="single" w:sz="4" w:space="0" w:color="auto"/>
              <w:right w:val="single" w:sz="12" w:space="0" w:color="auto"/>
            </w:tcBorders>
            <w:shd w:val="clear" w:color="auto" w:fill="auto"/>
          </w:tcPr>
          <w:p w14:paraId="3464E750" w14:textId="43B5142B" w:rsidR="0001302F" w:rsidRDefault="0001302F" w:rsidP="0001302F">
            <w:pPr>
              <w:rPr>
                <w:rFonts w:ascii="Meiryo UI" w:eastAsia="Meiryo UI" w:hAnsi="Meiryo UI" w:cs="メイリオ"/>
                <w:sz w:val="18"/>
                <w:szCs w:val="17"/>
              </w:rPr>
            </w:pPr>
            <w:r w:rsidRPr="00AE5E68">
              <w:rPr>
                <w:rFonts w:ascii="Meiryo UI" w:eastAsia="Meiryo UI" w:hAnsi="Meiryo UI" w:cs="メイリオ" w:hint="eastAsia"/>
                <w:sz w:val="18"/>
                <w:szCs w:val="17"/>
              </w:rPr>
              <w:t>授業</w:t>
            </w:r>
            <w:r w:rsidR="007371E7">
              <w:rPr>
                <w:rFonts w:ascii="Meiryo UI" w:eastAsia="Meiryo UI" w:hAnsi="Meiryo UI" w:cs="メイリオ" w:hint="eastAsia"/>
                <w:sz w:val="18"/>
                <w:szCs w:val="17"/>
              </w:rPr>
              <w:t>の取り組み</w:t>
            </w:r>
            <w:r>
              <w:rPr>
                <w:rFonts w:ascii="Meiryo UI" w:eastAsia="Meiryo UI" w:hAnsi="Meiryo UI" w:cs="メイリオ" w:hint="eastAsia"/>
                <w:sz w:val="18"/>
                <w:szCs w:val="17"/>
              </w:rPr>
              <w:t>・</w:t>
            </w:r>
            <w:r w:rsidRPr="00AE5E68">
              <w:rPr>
                <w:rFonts w:ascii="Meiryo UI" w:eastAsia="Meiryo UI" w:hAnsi="Meiryo UI" w:cs="メイリオ" w:hint="eastAsia"/>
                <w:sz w:val="18"/>
                <w:szCs w:val="17"/>
              </w:rPr>
              <w:t>提出物</w:t>
            </w:r>
          </w:p>
          <w:p w14:paraId="1E0AB65D" w14:textId="77777777" w:rsidR="00675EC4" w:rsidRPr="00AE5E68" w:rsidRDefault="0001302F" w:rsidP="0001302F">
            <w:pPr>
              <w:rPr>
                <w:rFonts w:ascii="Meiryo UI" w:eastAsia="Meiryo UI" w:hAnsi="Meiryo UI" w:cs="メイリオ"/>
                <w:sz w:val="18"/>
                <w:szCs w:val="17"/>
              </w:rPr>
            </w:pPr>
            <w:r>
              <w:rPr>
                <w:rFonts w:ascii="Meiryo UI" w:eastAsia="Meiryo UI" w:hAnsi="Meiryo UI" w:cs="メイリオ" w:hint="eastAsia"/>
                <w:sz w:val="18"/>
                <w:szCs w:val="17"/>
              </w:rPr>
              <w:t>小テスト・</w:t>
            </w:r>
            <w:r w:rsidRPr="00AE5E68">
              <w:rPr>
                <w:rFonts w:ascii="Meiryo UI" w:eastAsia="Meiryo UI" w:hAnsi="Meiryo UI" w:cs="メイリオ" w:hint="eastAsia"/>
                <w:sz w:val="18"/>
                <w:szCs w:val="17"/>
              </w:rPr>
              <w:t>定期考査</w:t>
            </w:r>
          </w:p>
        </w:tc>
      </w:tr>
    </w:tbl>
    <w:p w14:paraId="356BA315" w14:textId="77777777" w:rsidR="00942CC3" w:rsidRPr="00745130" w:rsidRDefault="00942CC3" w:rsidP="00631CD7">
      <w:pPr>
        <w:spacing w:line="220" w:lineRule="exact"/>
        <w:rPr>
          <w:rFonts w:ascii="メイリオ" w:eastAsia="メイリオ" w:hAnsi="メイリオ" w:cs="メイリオ"/>
          <w:sz w:val="17"/>
          <w:szCs w:val="17"/>
        </w:rPr>
      </w:pPr>
    </w:p>
    <w:sectPr w:rsidR="00942CC3" w:rsidRPr="00745130" w:rsidSect="005534E4">
      <w:pgSz w:w="20639" w:h="14572" w:orient="landscape" w:code="12"/>
      <w:pgMar w:top="624" w:right="357" w:bottom="454" w:left="482" w:header="851" w:footer="992" w:gutter="0"/>
      <w:cols w:space="425"/>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C216" w14:textId="77777777" w:rsidR="00D246F7" w:rsidRDefault="00D246F7" w:rsidP="00631CD7">
      <w:r>
        <w:separator/>
      </w:r>
    </w:p>
  </w:endnote>
  <w:endnote w:type="continuationSeparator" w:id="0">
    <w:p w14:paraId="6215009F" w14:textId="77777777" w:rsidR="00D246F7" w:rsidRDefault="00D246F7" w:rsidP="0063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3DE2" w14:textId="77777777" w:rsidR="00D246F7" w:rsidRDefault="00D246F7" w:rsidP="00631CD7">
      <w:r>
        <w:separator/>
      </w:r>
    </w:p>
  </w:footnote>
  <w:footnote w:type="continuationSeparator" w:id="0">
    <w:p w14:paraId="7834DC57" w14:textId="77777777" w:rsidR="00D246F7" w:rsidRDefault="00D246F7" w:rsidP="00631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0E94"/>
    <w:multiLevelType w:val="hybridMultilevel"/>
    <w:tmpl w:val="6AAEF76A"/>
    <w:lvl w:ilvl="0" w:tplc="DFFE99B0">
      <w:start w:val="3"/>
      <w:numFmt w:val="bullet"/>
      <w:lvlText w:val="・"/>
      <w:lvlJc w:val="left"/>
      <w:pPr>
        <w:tabs>
          <w:tab w:val="num" w:pos="360"/>
        </w:tabs>
        <w:ind w:left="360" w:hanging="360"/>
      </w:pPr>
      <w:rPr>
        <w:rFonts w:ascii="MS-Mincho" w:eastAsia="MS-Mincho"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8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149"/>
    <w:rsid w:val="0001302F"/>
    <w:rsid w:val="000206D4"/>
    <w:rsid w:val="0006562C"/>
    <w:rsid w:val="00074335"/>
    <w:rsid w:val="0008111B"/>
    <w:rsid w:val="00082931"/>
    <w:rsid w:val="00087CDA"/>
    <w:rsid w:val="000B35C6"/>
    <w:rsid w:val="000C5D73"/>
    <w:rsid w:val="000C7647"/>
    <w:rsid w:val="0014357C"/>
    <w:rsid w:val="00176C52"/>
    <w:rsid w:val="00184257"/>
    <w:rsid w:val="001D110A"/>
    <w:rsid w:val="001E7C1C"/>
    <w:rsid w:val="001F47DC"/>
    <w:rsid w:val="002531B2"/>
    <w:rsid w:val="00261CAD"/>
    <w:rsid w:val="00261DD4"/>
    <w:rsid w:val="0027487A"/>
    <w:rsid w:val="00275FC4"/>
    <w:rsid w:val="002A7465"/>
    <w:rsid w:val="002C27BD"/>
    <w:rsid w:val="002E743B"/>
    <w:rsid w:val="00311FE2"/>
    <w:rsid w:val="003859D3"/>
    <w:rsid w:val="003B2D9F"/>
    <w:rsid w:val="00415F81"/>
    <w:rsid w:val="004232F9"/>
    <w:rsid w:val="004419D1"/>
    <w:rsid w:val="00445829"/>
    <w:rsid w:val="00493E45"/>
    <w:rsid w:val="004A2DE2"/>
    <w:rsid w:val="00500F0B"/>
    <w:rsid w:val="00505566"/>
    <w:rsid w:val="005157E8"/>
    <w:rsid w:val="005534E4"/>
    <w:rsid w:val="00555A89"/>
    <w:rsid w:val="0057751A"/>
    <w:rsid w:val="00593F53"/>
    <w:rsid w:val="005A7185"/>
    <w:rsid w:val="005B7DD8"/>
    <w:rsid w:val="005F179B"/>
    <w:rsid w:val="00631CD7"/>
    <w:rsid w:val="00644B15"/>
    <w:rsid w:val="0066384A"/>
    <w:rsid w:val="00675EC4"/>
    <w:rsid w:val="00681F42"/>
    <w:rsid w:val="006971FE"/>
    <w:rsid w:val="006C1051"/>
    <w:rsid w:val="006D5236"/>
    <w:rsid w:val="006F1306"/>
    <w:rsid w:val="007111AE"/>
    <w:rsid w:val="00736975"/>
    <w:rsid w:val="007371E7"/>
    <w:rsid w:val="00745130"/>
    <w:rsid w:val="00793149"/>
    <w:rsid w:val="007939BF"/>
    <w:rsid w:val="0079408C"/>
    <w:rsid w:val="007C7E4D"/>
    <w:rsid w:val="007E0E4B"/>
    <w:rsid w:val="007F3279"/>
    <w:rsid w:val="00811665"/>
    <w:rsid w:val="0085047D"/>
    <w:rsid w:val="00877793"/>
    <w:rsid w:val="00881767"/>
    <w:rsid w:val="00890F1F"/>
    <w:rsid w:val="0089510E"/>
    <w:rsid w:val="008B4DCB"/>
    <w:rsid w:val="008B544E"/>
    <w:rsid w:val="008E34C8"/>
    <w:rsid w:val="008F340C"/>
    <w:rsid w:val="008F4F9F"/>
    <w:rsid w:val="008F6FC5"/>
    <w:rsid w:val="00907AF9"/>
    <w:rsid w:val="0092617D"/>
    <w:rsid w:val="00940C3D"/>
    <w:rsid w:val="00942987"/>
    <w:rsid w:val="00942CC3"/>
    <w:rsid w:val="0097622A"/>
    <w:rsid w:val="009D24F8"/>
    <w:rsid w:val="009D3393"/>
    <w:rsid w:val="009E2FC1"/>
    <w:rsid w:val="009F330C"/>
    <w:rsid w:val="009F7064"/>
    <w:rsid w:val="00A15D6B"/>
    <w:rsid w:val="00A51083"/>
    <w:rsid w:val="00A60912"/>
    <w:rsid w:val="00A92D9D"/>
    <w:rsid w:val="00AB6A02"/>
    <w:rsid w:val="00AC2073"/>
    <w:rsid w:val="00AE5E68"/>
    <w:rsid w:val="00B02279"/>
    <w:rsid w:val="00B02F9E"/>
    <w:rsid w:val="00B67F9A"/>
    <w:rsid w:val="00B83CBB"/>
    <w:rsid w:val="00BB007D"/>
    <w:rsid w:val="00BC11C7"/>
    <w:rsid w:val="00BE0540"/>
    <w:rsid w:val="00BE724C"/>
    <w:rsid w:val="00C00F9F"/>
    <w:rsid w:val="00C11234"/>
    <w:rsid w:val="00C769E4"/>
    <w:rsid w:val="00C940A6"/>
    <w:rsid w:val="00CD2A10"/>
    <w:rsid w:val="00D017FC"/>
    <w:rsid w:val="00D246F7"/>
    <w:rsid w:val="00D271FE"/>
    <w:rsid w:val="00D4269B"/>
    <w:rsid w:val="00D70B69"/>
    <w:rsid w:val="00DE223E"/>
    <w:rsid w:val="00DF50F8"/>
    <w:rsid w:val="00E205F5"/>
    <w:rsid w:val="00E3508F"/>
    <w:rsid w:val="00E8744B"/>
    <w:rsid w:val="00ED6145"/>
    <w:rsid w:val="00F218AD"/>
    <w:rsid w:val="00F3187D"/>
    <w:rsid w:val="00F671DE"/>
    <w:rsid w:val="00FA3591"/>
    <w:rsid w:val="00FB4A3C"/>
    <w:rsid w:val="00FE1D81"/>
    <w:rsid w:val="00FF4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FA1DB9D"/>
  <w15:docId w15:val="{919F10BA-08FF-413B-A6CD-0DBCF7A7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1CD7"/>
    <w:pPr>
      <w:tabs>
        <w:tab w:val="center" w:pos="4252"/>
        <w:tab w:val="right" w:pos="8504"/>
      </w:tabs>
      <w:snapToGrid w:val="0"/>
    </w:pPr>
  </w:style>
  <w:style w:type="character" w:customStyle="1" w:styleId="a4">
    <w:name w:val="ヘッダー (文字)"/>
    <w:link w:val="a3"/>
    <w:rsid w:val="00631CD7"/>
    <w:rPr>
      <w:kern w:val="2"/>
      <w:sz w:val="21"/>
      <w:szCs w:val="24"/>
    </w:rPr>
  </w:style>
  <w:style w:type="paragraph" w:styleId="a5">
    <w:name w:val="footer"/>
    <w:basedOn w:val="a"/>
    <w:link w:val="a6"/>
    <w:rsid w:val="00631CD7"/>
    <w:pPr>
      <w:tabs>
        <w:tab w:val="center" w:pos="4252"/>
        <w:tab w:val="right" w:pos="8504"/>
      </w:tabs>
      <w:snapToGrid w:val="0"/>
    </w:pPr>
  </w:style>
  <w:style w:type="character" w:customStyle="1" w:styleId="a6">
    <w:name w:val="フッター (文字)"/>
    <w:link w:val="a5"/>
    <w:rsid w:val="00631C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2200</Words>
  <Characters>128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　第３学年　数学科</vt:lpstr>
      <vt:lpstr>平成１６年度　第３学年　数学科</vt:lpstr>
    </vt:vector>
  </TitlesOfParts>
  <Company>江戸川区</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　第３学年　数学科</dc:title>
  <dc:creator>Horikoshi</dc:creator>
  <cp:lastModifiedBy>tm612137</cp:lastModifiedBy>
  <cp:revision>4</cp:revision>
  <cp:lastPrinted>2015-05-08T07:19:00Z</cp:lastPrinted>
  <dcterms:created xsi:type="dcterms:W3CDTF">2025-04-30T22:58:00Z</dcterms:created>
  <dcterms:modified xsi:type="dcterms:W3CDTF">2026-03-23T05:13:00Z</dcterms:modified>
</cp:coreProperties>
</file>